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414C8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临床试验立项会准备材料</w:t>
      </w:r>
    </w:p>
    <w:p w14:paraId="56948020">
      <w:pPr>
        <w:rPr>
          <w:rFonts w:hint="eastAsia"/>
          <w:lang w:val="en-US" w:eastAsia="zh-CN"/>
        </w:rPr>
      </w:pPr>
    </w:p>
    <w:p w14:paraId="01EA530F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汇报PPT（依据模板修改）, PPT定稿发送机构办邮箱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fjsljgb@163.com</w:t>
      </w:r>
      <w:r>
        <w:rPr>
          <w:rFonts w:hint="eastAsia"/>
          <w:u w:val="single"/>
          <w:lang w:val="en-US" w:eastAsia="zh-CN"/>
        </w:rPr>
        <w:t>，</w:t>
      </w:r>
      <w:r>
        <w:rPr>
          <w:rFonts w:hint="eastAsia"/>
          <w:lang w:val="en-US" w:eastAsia="zh-CN"/>
        </w:rPr>
        <w:t>邮件及PPT命名：</w:t>
      </w:r>
      <w:r>
        <w:rPr>
          <w:rFonts w:hint="eastAsia"/>
          <w:b/>
          <w:bCs/>
          <w:lang w:val="en-US" w:eastAsia="zh-CN"/>
        </w:rPr>
        <w:t>立项-PI姓名（项目简称）</w:t>
      </w:r>
      <w:r>
        <w:rPr>
          <w:rFonts w:hint="eastAsia"/>
          <w:lang w:val="en-US" w:eastAsia="zh-CN"/>
        </w:rPr>
        <w:t xml:space="preserve"> </w:t>
      </w:r>
    </w:p>
    <w:p w14:paraId="20698FE7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立项上会材料清单（如下）</w:t>
      </w:r>
    </w:p>
    <w:p w14:paraId="20E4F3B2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上会材料装订要求：1.要求首页统一（如下）  2.插页标示  3.两孔装订成册（简装）  4.份数（按会前通知份数准备，一般为7-8份）</w:t>
      </w:r>
    </w:p>
    <w:p w14:paraId="33D7AE75"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首页模板如下：</w:t>
      </w:r>
    </w:p>
    <w:tbl>
      <w:tblPr>
        <w:tblStyle w:val="2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3"/>
        <w:gridCol w:w="4324"/>
      </w:tblGrid>
      <w:tr w14:paraId="574A4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647" w:type="dxa"/>
            <w:gridSpan w:val="2"/>
            <w:noWrap w:val="0"/>
            <w:vAlign w:val="center"/>
          </w:tcPr>
          <w:p w14:paraId="7AFE018A">
            <w:pPr>
              <w:numPr>
                <w:ilvl w:val="0"/>
                <w:numId w:val="0"/>
              </w:numPr>
              <w:rPr>
                <w:rFonts w:hint="eastAsia" w:ascii="..ì." w:hAnsi="Times New Roman" w:eastAsia="..ì." w:cs="..ì.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..ì." w:hAnsi="Times New Roman" w:eastAsia="..ì." w:cs="..ì.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项目名称：</w:t>
            </w:r>
          </w:p>
          <w:p w14:paraId="46433C9D"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1D0BE07E">
            <w:pPr>
              <w:pStyle w:val="4"/>
              <w:spacing w:before="50" w:after="50"/>
              <w:jc w:val="center"/>
              <w:rPr>
                <w:rFonts w:hint="eastAsia" w:ascii="宋体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1BE2E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647" w:type="dxa"/>
            <w:gridSpan w:val="2"/>
            <w:noWrap w:val="0"/>
            <w:vAlign w:val="center"/>
          </w:tcPr>
          <w:p w14:paraId="1010201D">
            <w:pPr>
              <w:pStyle w:val="4"/>
              <w:spacing w:before="50" w:after="50"/>
              <w:jc w:val="left"/>
              <w:rPr>
                <w:rFonts w:hint="eastAsia" w:ascii="宋体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申办方：</w:t>
            </w:r>
          </w:p>
        </w:tc>
      </w:tr>
      <w:tr w14:paraId="2459A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323" w:type="dxa"/>
            <w:noWrap w:val="0"/>
            <w:vAlign w:val="center"/>
          </w:tcPr>
          <w:p w14:paraId="1630135A">
            <w:pPr>
              <w:pStyle w:val="4"/>
              <w:spacing w:before="50" w:after="50"/>
              <w:jc w:val="left"/>
              <w:rPr>
                <w:rFonts w:hint="eastAsia" w:ascii="宋体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主要研究者：</w:t>
            </w:r>
          </w:p>
        </w:tc>
        <w:tc>
          <w:tcPr>
            <w:tcW w:w="4324" w:type="dxa"/>
            <w:noWrap w:val="0"/>
            <w:vAlign w:val="center"/>
          </w:tcPr>
          <w:p w14:paraId="18FD777D">
            <w:pPr>
              <w:pStyle w:val="4"/>
              <w:spacing w:before="50" w:after="50"/>
              <w:jc w:val="left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科室：</w:t>
            </w:r>
          </w:p>
        </w:tc>
      </w:tr>
      <w:tr w14:paraId="02FCA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647" w:type="dxa"/>
            <w:gridSpan w:val="2"/>
            <w:noWrap w:val="0"/>
            <w:vAlign w:val="center"/>
          </w:tcPr>
          <w:p w14:paraId="41A03723">
            <w:pPr>
              <w:pStyle w:val="4"/>
              <w:spacing w:before="50" w:after="50"/>
              <w:jc w:val="center"/>
              <w:rPr>
                <w:rFonts w:hint="eastAsia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立项会会审文件目录</w:t>
            </w:r>
          </w:p>
        </w:tc>
      </w:tr>
      <w:tr w14:paraId="1959C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647" w:type="dxa"/>
            <w:gridSpan w:val="2"/>
            <w:noWrap w:val="0"/>
            <w:vAlign w:val="center"/>
          </w:tcPr>
          <w:p w14:paraId="22B44CC6">
            <w:pPr>
              <w:pStyle w:val="4"/>
              <w:spacing w:before="50" w:after="50" w:line="360" w:lineRule="auto"/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</w:pPr>
            <w:bookmarkStart w:id="0" w:name="OLE_LINK8"/>
            <w:bookmarkStart w:id="1" w:name="OLE_LINK9"/>
            <w:r>
              <w:rPr>
                <w:rFonts w:ascii="宋体" w:hAnsi="Calibri" w:eastAsia="宋体" w:cs="Times New Roman"/>
                <w:color w:val="auto"/>
                <w:kern w:val="2"/>
                <w:sz w:val="24"/>
                <w:szCs w:val="24"/>
              </w:rPr>
              <w:fldChar w:fldCharType="begin"/>
            </w:r>
            <w:r>
              <w:rPr>
                <w:rFonts w:ascii="宋体" w:hAnsi="Calibri" w:eastAsia="宋体" w:cs="Times New Roman"/>
                <w:color w:val="auto"/>
                <w:kern w:val="2"/>
                <w:sz w:val="24"/>
                <w:szCs w:val="24"/>
              </w:rPr>
              <w:instrText xml:space="preserve"> DOCVARIABLE  txt$lxtReviewFiles\* MERGEFORMAT </w:instrText>
            </w:r>
            <w:r>
              <w:rPr>
                <w:rFonts w:ascii="宋体" w:hAnsi="Calibri" w:eastAsia="宋体" w:cs="Times New Roman"/>
                <w:color w:val="auto"/>
                <w:kern w:val="2"/>
                <w:sz w:val="24"/>
                <w:szCs w:val="24"/>
              </w:rPr>
              <w:fldChar w:fldCharType="end"/>
            </w:r>
            <w:bookmarkEnd w:id="0"/>
            <w:bookmarkEnd w:id="1"/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>1.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NMPA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>《药物临床试验批件》或《药品注册批件》批件（三年内，超出三年递交三年内启动证明材料）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,医疗器械临床试验批件（三类需批件的器械）或创新证明（创新类器械）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 xml:space="preserve">     </w:t>
            </w:r>
          </w:p>
          <w:p w14:paraId="4F2957EF">
            <w:pPr>
              <w:pStyle w:val="4"/>
              <w:spacing w:before="50" w:after="50" w:line="360" w:lineRule="auto"/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 xml:space="preserve">2.组长单位伦理批件；组长单位伦理委员会成员表及签名（多中心试验适用）         </w:t>
            </w:r>
          </w:p>
          <w:p w14:paraId="27FC9155">
            <w:pPr>
              <w:pStyle w:val="4"/>
              <w:spacing w:before="50" w:after="50" w:line="360" w:lineRule="auto"/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>.试验方案</w:t>
            </w:r>
            <w:r>
              <w:rPr>
                <w:rFonts w:hint="eastAsia" w:ascii="宋体" w:hAnsi="Calibri" w:eastAsia="宋体" w:cs="Times New Roman"/>
                <w:b/>
                <w:bCs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>摘要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>（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附申办方，组长单位及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>我院PI签字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页复印件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 xml:space="preserve">）          </w:t>
            </w:r>
          </w:p>
          <w:p w14:paraId="29CB53A0">
            <w:pPr>
              <w:pStyle w:val="4"/>
              <w:spacing w:before="50" w:after="50" w:line="360" w:lineRule="auto"/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 xml:space="preserve">.知情同意书和/或翻译校对稿 </w:t>
            </w:r>
          </w:p>
          <w:p w14:paraId="28013309">
            <w:pPr>
              <w:pStyle w:val="4"/>
              <w:spacing w:before="50" w:after="50" w:line="360" w:lineRule="auto"/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>.试验用药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/器械 检验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>证明（包括试验药、阳性对照药、试验药模拟剂、对照药模拟剂、基础药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试验器械、对照器械等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 xml:space="preserve">）     </w:t>
            </w:r>
          </w:p>
          <w:p w14:paraId="72B65318">
            <w:pPr>
              <w:pStyle w:val="4"/>
              <w:spacing w:before="50" w:after="50" w:line="360" w:lineRule="auto"/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>.药品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/产品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>说明书（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对照/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 xml:space="preserve">已上市）   </w:t>
            </w:r>
          </w:p>
          <w:p w14:paraId="540FD0EE">
            <w:pPr>
              <w:pStyle w:val="4"/>
              <w:spacing w:before="50" w:after="50" w:line="360" w:lineRule="auto"/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7.试验用药/器械包装标签模板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 xml:space="preserve"> </w:t>
            </w:r>
          </w:p>
          <w:p w14:paraId="06C41F33">
            <w:pPr>
              <w:pStyle w:val="4"/>
              <w:spacing w:before="50" w:after="50" w:line="360" w:lineRule="auto"/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>.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研究人员分工表</w:t>
            </w:r>
          </w:p>
          <w:p w14:paraId="1DD2ED5D">
            <w:pPr>
              <w:pStyle w:val="4"/>
              <w:spacing w:before="50" w:after="50" w:line="360" w:lineRule="auto"/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>.申办者资质（营业执照、药品生产许可证）；（委托生产需提供委托生产协议书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 xml:space="preserve">被委托企业资质）     </w:t>
            </w:r>
          </w:p>
          <w:p w14:paraId="4992D203">
            <w:pPr>
              <w:pStyle w:val="4"/>
              <w:spacing w:before="50" w:after="50" w:line="360" w:lineRule="auto"/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>. CRO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资质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如有CRO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）</w:t>
            </w:r>
            <w:bookmarkStart w:id="2" w:name="_GoBack"/>
            <w:bookmarkEnd w:id="2"/>
          </w:p>
          <w:p w14:paraId="549E5524">
            <w:pPr>
              <w:pStyle w:val="4"/>
              <w:spacing w:before="50" w:after="50" w:line="360" w:lineRule="auto"/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>.授权/委托书：申办方对CRO授权；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申办方对中心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 xml:space="preserve">委托书    </w:t>
            </w:r>
          </w:p>
          <w:p w14:paraId="10872F35">
            <w:pPr>
              <w:pStyle w:val="4"/>
              <w:spacing w:before="50" w:after="50" w:line="360" w:lineRule="auto"/>
              <w:rPr>
                <w:rFonts w:ascii="宋体" w:hAnsi="Calibri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 xml:space="preserve">.人类遗传办（标本出口项目提供）    </w:t>
            </w:r>
            <w:r>
              <w:rPr>
                <w:rFonts w:ascii="宋体" w:hAnsi="Calibri" w:eastAsia="宋体" w:cs="Times New Roman"/>
                <w:color w:val="auto"/>
                <w:kern w:val="2"/>
                <w:sz w:val="24"/>
                <w:szCs w:val="24"/>
              </w:rPr>
              <w:t xml:space="preserve"> </w:t>
            </w:r>
          </w:p>
          <w:p w14:paraId="59C83514">
            <w:pPr>
              <w:pStyle w:val="4"/>
              <w:spacing w:before="50" w:after="50" w:line="360" w:lineRule="auto"/>
              <w:rPr>
                <w:rFonts w:ascii="宋体" w:hAnsi="Calibri" w:eastAsia="宋体" w:cs="Times New Roman"/>
                <w:color w:val="auto"/>
                <w:kern w:val="2"/>
                <w:szCs w:val="22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>.其他</w:t>
            </w:r>
          </w:p>
        </w:tc>
      </w:tr>
    </w:tbl>
    <w:p w14:paraId="0353AB9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11271DA9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IIT立项会专业准备材料</w:t>
      </w:r>
    </w:p>
    <w:p w14:paraId="4CB41A0E">
      <w:pPr>
        <w:rPr>
          <w:rFonts w:hint="eastAsia"/>
          <w:lang w:val="en-US" w:eastAsia="zh-CN"/>
        </w:rPr>
      </w:pPr>
    </w:p>
    <w:p w14:paraId="1CC348DB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汇报PPT（依据模板修改）, PPT定稿发送机构办邮箱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fjsljgb@163.com</w:t>
      </w:r>
      <w:r>
        <w:rPr>
          <w:rFonts w:hint="eastAsia"/>
          <w:u w:val="single"/>
          <w:lang w:val="en-US" w:eastAsia="zh-CN"/>
        </w:rPr>
        <w:t>，</w:t>
      </w:r>
      <w:r>
        <w:rPr>
          <w:rFonts w:hint="eastAsia"/>
          <w:lang w:val="en-US" w:eastAsia="zh-CN"/>
        </w:rPr>
        <w:t>邮件命名：</w:t>
      </w:r>
      <w:r>
        <w:rPr>
          <w:rFonts w:hint="eastAsia"/>
          <w:b/>
          <w:bCs/>
          <w:lang w:val="en-US" w:eastAsia="zh-CN"/>
        </w:rPr>
        <w:t>立项-PI（项目简称）</w:t>
      </w:r>
      <w:r>
        <w:rPr>
          <w:rFonts w:hint="eastAsia"/>
          <w:lang w:val="en-US" w:eastAsia="zh-CN"/>
        </w:rPr>
        <w:t xml:space="preserve"> </w:t>
      </w:r>
    </w:p>
    <w:p w14:paraId="38378440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立项上会材料（见下）</w:t>
      </w:r>
    </w:p>
    <w:p w14:paraId="326B5B13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上会材料装订要求：1.要求首页统一（如下）  2.插页标示  3.两孔装订成册  4.份数（按会前通知份数准备）</w:t>
      </w:r>
    </w:p>
    <w:p w14:paraId="40B6C5A3"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首页模板如下：</w:t>
      </w:r>
    </w:p>
    <w:tbl>
      <w:tblPr>
        <w:tblStyle w:val="2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3"/>
        <w:gridCol w:w="4324"/>
      </w:tblGrid>
      <w:tr w14:paraId="1C684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647" w:type="dxa"/>
            <w:gridSpan w:val="2"/>
            <w:noWrap w:val="0"/>
            <w:vAlign w:val="center"/>
          </w:tcPr>
          <w:p w14:paraId="386A6E8B">
            <w:pPr>
              <w:numPr>
                <w:ilvl w:val="0"/>
                <w:numId w:val="0"/>
              </w:numPr>
              <w:rPr>
                <w:rFonts w:hint="eastAsia" w:ascii="..ì." w:hAnsi="Times New Roman" w:eastAsia="..ì." w:cs="..ì.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..ì." w:hAnsi="Times New Roman" w:eastAsia="..ì." w:cs="..ì.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项目名称：</w:t>
            </w:r>
          </w:p>
          <w:p w14:paraId="16DCBBC1"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3C5D53C6">
            <w:pPr>
              <w:pStyle w:val="4"/>
              <w:spacing w:before="50" w:after="50"/>
              <w:jc w:val="center"/>
              <w:rPr>
                <w:rFonts w:hint="eastAsia" w:ascii="宋体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2747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647" w:type="dxa"/>
            <w:gridSpan w:val="2"/>
            <w:noWrap w:val="0"/>
            <w:vAlign w:val="center"/>
          </w:tcPr>
          <w:p w14:paraId="67040FD1">
            <w:pPr>
              <w:pStyle w:val="4"/>
              <w:spacing w:before="50" w:after="50"/>
              <w:jc w:val="left"/>
              <w:rPr>
                <w:rFonts w:hint="eastAsia" w:ascii="宋体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合作方：</w:t>
            </w:r>
          </w:p>
        </w:tc>
      </w:tr>
      <w:tr w14:paraId="604D4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323" w:type="dxa"/>
            <w:noWrap w:val="0"/>
            <w:vAlign w:val="center"/>
          </w:tcPr>
          <w:p w14:paraId="27704A63">
            <w:pPr>
              <w:pStyle w:val="4"/>
              <w:spacing w:before="50" w:after="50"/>
              <w:jc w:val="left"/>
              <w:rPr>
                <w:rFonts w:hint="eastAsia" w:ascii="宋体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主要研究者：</w:t>
            </w:r>
          </w:p>
        </w:tc>
        <w:tc>
          <w:tcPr>
            <w:tcW w:w="4324" w:type="dxa"/>
            <w:noWrap w:val="0"/>
            <w:vAlign w:val="center"/>
          </w:tcPr>
          <w:p w14:paraId="75DBD92B">
            <w:pPr>
              <w:pStyle w:val="4"/>
              <w:spacing w:before="50" w:after="50"/>
              <w:jc w:val="left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科室：</w:t>
            </w:r>
          </w:p>
        </w:tc>
      </w:tr>
      <w:tr w14:paraId="6ADAE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647" w:type="dxa"/>
            <w:gridSpan w:val="2"/>
            <w:noWrap w:val="0"/>
            <w:vAlign w:val="center"/>
          </w:tcPr>
          <w:p w14:paraId="6A41906E">
            <w:pPr>
              <w:pStyle w:val="4"/>
              <w:spacing w:before="50" w:after="50"/>
              <w:jc w:val="center"/>
              <w:rPr>
                <w:rFonts w:hint="eastAsia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立项会会审文件目录</w:t>
            </w:r>
          </w:p>
        </w:tc>
      </w:tr>
      <w:tr w14:paraId="0CDA0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647" w:type="dxa"/>
            <w:gridSpan w:val="2"/>
            <w:noWrap w:val="0"/>
            <w:vAlign w:val="center"/>
          </w:tcPr>
          <w:p w14:paraId="16FA7172">
            <w:pPr>
              <w:pStyle w:val="4"/>
              <w:spacing w:before="50" w:after="50" w:line="360" w:lineRule="auto"/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 xml:space="preserve">. 试验方案        </w:t>
            </w:r>
          </w:p>
          <w:p w14:paraId="7F8A41A9">
            <w:pPr>
              <w:pStyle w:val="4"/>
              <w:spacing w:before="50" w:after="50" w:line="360" w:lineRule="auto"/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 xml:space="preserve">.知情同意书和/或翻译校对稿 </w:t>
            </w:r>
          </w:p>
          <w:p w14:paraId="1CA64B0F">
            <w:pPr>
              <w:pStyle w:val="4"/>
              <w:spacing w:before="50" w:after="50" w:line="360" w:lineRule="auto"/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>.试验用药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/器械 /产品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>说明书（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对照/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 xml:space="preserve">已上市）   </w:t>
            </w:r>
          </w:p>
          <w:p w14:paraId="4A837D88">
            <w:pPr>
              <w:pStyle w:val="4"/>
              <w:spacing w:before="50" w:after="50" w:line="360" w:lineRule="auto"/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>.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研究人员分工表</w:t>
            </w:r>
          </w:p>
          <w:p w14:paraId="68899576">
            <w:pPr>
              <w:pStyle w:val="4"/>
              <w:spacing w:before="50" w:after="50" w:line="360" w:lineRule="auto"/>
              <w:rPr>
                <w:rFonts w:ascii="宋体" w:hAnsi="Calibri" w:eastAsia="宋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>.人类遗传办（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 xml:space="preserve">）    </w:t>
            </w:r>
            <w:r>
              <w:rPr>
                <w:rFonts w:ascii="宋体" w:hAnsi="Calibri" w:eastAsia="宋体" w:cs="Times New Roman"/>
                <w:color w:val="auto"/>
                <w:kern w:val="2"/>
                <w:sz w:val="24"/>
                <w:szCs w:val="24"/>
              </w:rPr>
              <w:t xml:space="preserve"> </w:t>
            </w:r>
          </w:p>
          <w:p w14:paraId="725D15EF">
            <w:pPr>
              <w:pStyle w:val="4"/>
              <w:spacing w:before="50" w:after="50" w:line="360" w:lineRule="auto"/>
              <w:rPr>
                <w:rFonts w:ascii="宋体" w:hAnsi="Calibri" w:eastAsia="宋体" w:cs="Times New Roman"/>
                <w:color w:val="auto"/>
                <w:kern w:val="2"/>
                <w:szCs w:val="22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</w:rPr>
              <w:t>.其他</w:t>
            </w:r>
          </w:p>
        </w:tc>
      </w:tr>
    </w:tbl>
    <w:p w14:paraId="2EF246AD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7F66738E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..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C4955B"/>
    <w:multiLevelType w:val="singleLevel"/>
    <w:tmpl w:val="AAC495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OWMxZTgwZGZkNjA3OTAxODQ0ZTIxZTdjODJkMjMifQ=="/>
  </w:docVars>
  <w:rsids>
    <w:rsidRoot w:val="26C95ADA"/>
    <w:rsid w:val="08B11DE0"/>
    <w:rsid w:val="08EB1809"/>
    <w:rsid w:val="13F34133"/>
    <w:rsid w:val="253F0791"/>
    <w:rsid w:val="26C95ADA"/>
    <w:rsid w:val="2935617C"/>
    <w:rsid w:val="298F4872"/>
    <w:rsid w:val="2E9F2076"/>
    <w:rsid w:val="335B1E60"/>
    <w:rsid w:val="337D4D5E"/>
    <w:rsid w:val="3AE06BC1"/>
    <w:rsid w:val="4B772DBA"/>
    <w:rsid w:val="4DDB377E"/>
    <w:rsid w:val="4F0C45A4"/>
    <w:rsid w:val="4F816A39"/>
    <w:rsid w:val="584058DB"/>
    <w:rsid w:val="63F33BB2"/>
    <w:rsid w:val="6EBD5178"/>
    <w:rsid w:val="7E6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762</Characters>
  <Lines>0</Lines>
  <Paragraphs>0</Paragraphs>
  <TotalTime>8</TotalTime>
  <ScaleCrop>false</ScaleCrop>
  <LinksUpToDate>false</LinksUpToDate>
  <CharactersWithSpaces>850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2021-11-12T07:01:00Z</dcterms:created>
  <dc:creator>婧子</dc:creator>
  <cp:lastModifiedBy>婧子</cp:lastModifiedBy>
  <dcterms:modified xsi:type="dcterms:W3CDTF">2024-11-27T08:15:02Z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897107515A7941CFADAFA4E93EC203A8</vt:lpwstr>
  </property>
</Properties>
</file>