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6F45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lang w:eastAsia="zh-CN"/>
        </w:rPr>
        <w:t>人类</w:t>
      </w:r>
      <w:r>
        <w:rPr>
          <w:b/>
          <w:bCs/>
          <w:sz w:val="32"/>
        </w:rPr>
        <w:t>遗传</w:t>
      </w:r>
      <w:r>
        <w:rPr>
          <w:rFonts w:hint="eastAsia"/>
          <w:b/>
          <w:bCs/>
          <w:sz w:val="32"/>
          <w:lang w:eastAsia="zh-CN"/>
        </w:rPr>
        <w:t>资源</w:t>
      </w:r>
      <w:r>
        <w:rPr>
          <w:rFonts w:hint="eastAsia"/>
          <w:b/>
          <w:bCs/>
          <w:sz w:val="32"/>
          <w:lang w:val="en-US" w:eastAsia="zh-CN"/>
        </w:rPr>
        <w:t>备案/许可</w:t>
      </w:r>
      <w:r>
        <w:rPr>
          <w:rFonts w:hint="eastAsia"/>
          <w:b/>
          <w:bCs/>
          <w:sz w:val="32"/>
          <w:lang w:eastAsia="zh-CN"/>
        </w:rPr>
        <w:t>申报</w:t>
      </w:r>
      <w:r>
        <w:rPr>
          <w:b/>
          <w:bCs/>
          <w:sz w:val="32"/>
        </w:rPr>
        <w:t>申请</w:t>
      </w:r>
    </w:p>
    <w:p w14:paraId="5ECD7855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由</w:t>
      </w:r>
      <w:r>
        <w:rPr>
          <w:rFonts w:hint="eastAsia"/>
          <w:color w:val="auto"/>
          <w:sz w:val="24"/>
          <w:szCs w:val="24"/>
          <w:lang w:eastAsia="zh-CN"/>
        </w:rPr>
        <w:t>外</w:t>
      </w:r>
      <w:r>
        <w:rPr>
          <w:rFonts w:hint="eastAsia"/>
          <w:color w:val="auto"/>
          <w:sz w:val="24"/>
          <w:szCs w:val="24"/>
          <w:lang w:val="en-US" w:eastAsia="zh-CN"/>
        </w:rPr>
        <w:t>/</w:t>
      </w:r>
      <w:r>
        <w:rPr>
          <w:rFonts w:hint="eastAsia"/>
          <w:color w:val="auto"/>
          <w:sz w:val="24"/>
          <w:szCs w:val="24"/>
          <w:lang w:eastAsia="zh-CN"/>
        </w:rPr>
        <w:t>合</w:t>
      </w:r>
      <w:r>
        <w:rPr>
          <w:rFonts w:hint="eastAsia"/>
          <w:sz w:val="24"/>
          <w:szCs w:val="24"/>
          <w:lang w:eastAsia="zh-CN"/>
        </w:rPr>
        <w:t>资企业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eastAsia="zh-CN"/>
        </w:rPr>
        <w:t>作为申办方与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主任</w:t>
      </w:r>
      <w:r>
        <w:rPr>
          <w:rFonts w:hint="eastAsia"/>
          <w:sz w:val="24"/>
          <w:szCs w:val="24"/>
          <w:lang w:val="en-US" w:eastAsia="zh-CN"/>
        </w:rPr>
        <w:t>(PI)</w:t>
      </w:r>
      <w:r>
        <w:rPr>
          <w:rFonts w:hint="eastAsia"/>
          <w:sz w:val="24"/>
          <w:szCs w:val="24"/>
        </w:rPr>
        <w:t>合作的 “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</w:rPr>
        <w:t>” 项目已获得医院伦理委员会批准。</w:t>
      </w:r>
      <w:r>
        <w:rPr>
          <w:rFonts w:hint="eastAsia"/>
          <w:sz w:val="24"/>
          <w:szCs w:val="24"/>
          <w:lang w:eastAsia="zh-CN"/>
        </w:rPr>
        <w:t>由于该项目涉及外资企业，涉及生物样</w:t>
      </w:r>
      <w:r>
        <w:rPr>
          <w:rFonts w:hint="eastAsia"/>
          <w:sz w:val="24"/>
          <w:szCs w:val="24"/>
          <w:lang w:val="en-US" w:eastAsia="zh-CN"/>
        </w:rPr>
        <w:t>本</w:t>
      </w:r>
      <w:r>
        <w:rPr>
          <w:rFonts w:hint="eastAsia"/>
          <w:sz w:val="24"/>
          <w:szCs w:val="24"/>
          <w:lang w:eastAsia="zh-CN"/>
        </w:rPr>
        <w:t>的中心实验室送检，涉及相关电子信息的收集，按照</w:t>
      </w:r>
      <w:r>
        <w:rPr>
          <w:sz w:val="24"/>
        </w:rPr>
        <w:t>《</w:t>
      </w:r>
      <w:r>
        <w:rPr>
          <w:rFonts w:hint="eastAsia"/>
          <w:sz w:val="24"/>
        </w:rPr>
        <w:t>中华人民共和国人类遗传资源管理条</w:t>
      </w:r>
      <w:r>
        <w:rPr>
          <w:rFonts w:hint="eastAsia"/>
          <w:sz w:val="24"/>
          <w:szCs w:val="24"/>
          <w:lang w:eastAsia="zh-CN"/>
        </w:rPr>
        <w:t>例》、《人类遗传资源管理条例实施细则》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的要求，特申请遗传办</w:t>
      </w:r>
      <w:r>
        <w:rPr>
          <w:rFonts w:hint="eastAsia"/>
          <w:sz w:val="24"/>
          <w:szCs w:val="24"/>
          <w:lang w:val="en-US" w:eastAsia="zh-CN"/>
        </w:rPr>
        <w:t>备案/许可</w:t>
      </w:r>
      <w:r>
        <w:rPr>
          <w:rFonts w:hint="eastAsia"/>
          <w:sz w:val="24"/>
          <w:szCs w:val="24"/>
          <w:lang w:eastAsia="zh-CN"/>
        </w:rPr>
        <w:t>申报。相关信息如下：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5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F47036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 xml:space="preserve">申办方：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</w:tr>
      <w:tr w14:paraId="02F7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</w:tcPr>
          <w:p w14:paraId="74D71043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CRO公司：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</w:tr>
      <w:tr w14:paraId="695A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D8F5B90">
            <w:pPr>
              <w:spacing w:line="360" w:lineRule="auto"/>
              <w:ind w:firstLine="48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模板：</w:t>
            </w:r>
            <w:r>
              <w:rPr>
                <w:rFonts w:hint="eastAsia"/>
                <w:color w:val="0000FF"/>
                <w:sz w:val="24"/>
                <w:szCs w:val="24"/>
              </w:rPr>
              <w:t>本项目在全国涉及分离株和电子数据信息的收集：分离株，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0000FF"/>
                <w:sz w:val="24"/>
                <w:szCs w:val="24"/>
              </w:rPr>
              <w:t>株；数据信息（人口统计资料、纳入排除标准、病史、先前/合并用药、侵入性操作、体格检查/生命体征、疾病严重程度（APACHE II）、器官状态（SOFA）、感染部位鉴定、实验室评估、生物标记物降钙素原指标、血培养、体外敏感性结果、经验性抗生素治疗记录、初始经验性抗生素治疗正确的评估、血流感染发病时间、ICU住院时间和感染后ICU住院时间、临床转归的评估、流行病学归转指标、不良事件和严重不良事件）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0000FF"/>
                <w:sz w:val="24"/>
                <w:szCs w:val="24"/>
              </w:rPr>
              <w:t>例，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0000FF"/>
                <w:sz w:val="24"/>
                <w:szCs w:val="24"/>
              </w:rPr>
              <w:t>MB/例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</w:p>
          <w:p w14:paraId="0B2019EB">
            <w:pPr>
              <w:spacing w:line="360" w:lineRule="auto"/>
              <w:ind w:firstLine="480" w:firstLineChars="200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本项目在本院将由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auto"/>
                <w:sz w:val="24"/>
                <w:szCs w:val="24"/>
              </w:rPr>
              <w:t>学科（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color w:val="auto"/>
                <w:sz w:val="24"/>
                <w:szCs w:val="24"/>
              </w:rPr>
              <w:t>科室）进行，由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担任主要研究者，同科室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担任助理研究者，检验科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医生协助进行菌株的分离及寄送至中心实验室的相关工作。</w:t>
            </w:r>
          </w:p>
          <w:p w14:paraId="542BF3CE">
            <w:pPr>
              <w:spacing w:line="360" w:lineRule="auto"/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本项目送检生物样本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送至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、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中心进行，涉及的中心具有检测资质（见附件）</w:t>
            </w:r>
          </w:p>
          <w:p w14:paraId="4956768F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本项目将根据申办方及临床试验方案要求收集样本，不做任何其他用途,并且样本不出口。上述生物样本将按照国家相关规定进行销毁，并保留相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/>
                <w:sz w:val="24"/>
                <w:szCs w:val="24"/>
              </w:rPr>
              <w:t>的记录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14:paraId="57C6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C6F341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 遗传资源申请表（我单位作为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参加单位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 w14:paraId="18F5B3F4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附件2. 中心实验室资质证书</w:t>
            </w:r>
          </w:p>
        </w:tc>
      </w:tr>
    </w:tbl>
    <w:p w14:paraId="12319709">
      <w:pPr>
        <w:spacing w:line="360" w:lineRule="auto"/>
        <w:ind w:firstLine="480"/>
        <w:rPr>
          <w:rFonts w:hint="eastAsia"/>
          <w:sz w:val="24"/>
          <w:szCs w:val="24"/>
        </w:rPr>
      </w:pPr>
    </w:p>
    <w:tbl>
      <w:tblPr>
        <w:tblStyle w:val="4"/>
        <w:tblpPr w:leftFromText="180" w:rightFromText="180" w:vertAnchor="text" w:horzAnchor="page" w:tblpX="1867" w:tblpY="254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4"/>
      </w:tblGrid>
      <w:tr w14:paraId="4665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8524" w:type="dxa"/>
          </w:tcPr>
          <w:p w14:paraId="06595AE4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主要研究者</w:t>
            </w:r>
            <w:r>
              <w:rPr>
                <w:rFonts w:hint="eastAsia" w:cs="宋体"/>
                <w:b/>
                <w:bCs/>
              </w:rPr>
              <w:t>声明：</w:t>
            </w:r>
          </w:p>
          <w:p w14:paraId="157140EF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</w:t>
            </w:r>
            <w:r>
              <w:rPr>
                <w:rFonts w:hint="eastAsia"/>
                <w:sz w:val="24"/>
                <w:szCs w:val="24"/>
              </w:rPr>
              <w:t>已审阅所有</w:t>
            </w:r>
            <w:r>
              <w:rPr>
                <w:rFonts w:hint="eastAsia"/>
                <w:sz w:val="24"/>
                <w:szCs w:val="24"/>
                <w:lang w:eastAsia="zh-CN"/>
              </w:rPr>
              <w:t>遗传资源申报</w:t>
            </w:r>
            <w:r>
              <w:rPr>
                <w:rFonts w:hint="eastAsia"/>
                <w:sz w:val="24"/>
                <w:szCs w:val="24"/>
              </w:rPr>
              <w:t>相关资料，</w:t>
            </w:r>
            <w:r>
              <w:rPr>
                <w:rFonts w:hint="eastAsia"/>
                <w:sz w:val="24"/>
                <w:szCs w:val="24"/>
                <w:lang w:eastAsia="zh-CN"/>
              </w:rPr>
              <w:t>申报内容</w:t>
            </w:r>
            <w:r>
              <w:rPr>
                <w:rFonts w:hint="eastAsia"/>
                <w:sz w:val="24"/>
                <w:szCs w:val="24"/>
              </w:rPr>
              <w:t>客观、真实</w:t>
            </w:r>
            <w:r>
              <w:rPr>
                <w:rFonts w:hint="eastAsia"/>
                <w:sz w:val="24"/>
                <w:szCs w:val="24"/>
                <w:lang w:eastAsia="zh-CN"/>
              </w:rPr>
              <w:t>、无误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我将严格按照方案及遗传批件要求进行相关操作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28A30373">
            <w:pPr>
              <w:ind w:firstLine="42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</w:t>
            </w:r>
            <w:r>
              <w:rPr>
                <w:rFonts w:hint="eastAsia" w:cs="宋体"/>
              </w:rPr>
              <w:t xml:space="preserve">签名：         </w:t>
            </w:r>
            <w:r>
              <w:rPr>
                <w:rFonts w:hint="eastAsia" w:cs="宋体"/>
                <w:lang w:val="en-US" w:eastAsia="zh-CN"/>
              </w:rPr>
              <w:t xml:space="preserve">       </w:t>
            </w:r>
            <w:r>
              <w:rPr>
                <w:rFonts w:hint="eastAsia" w:cs="宋体"/>
              </w:rPr>
              <w:t xml:space="preserve">   年    月     日 </w:t>
            </w:r>
          </w:p>
        </w:tc>
      </w:tr>
      <w:tr w14:paraId="498C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4" w:type="dxa"/>
            <w:vAlign w:val="center"/>
          </w:tcPr>
          <w:p w14:paraId="61C32A15"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机构办公室审查意见：</w:t>
            </w:r>
          </w:p>
          <w:p w14:paraId="75F62908">
            <w:pPr>
              <w:spacing w:line="360" w:lineRule="auto"/>
              <w:ind w:firstLine="360" w:firstLineChars="150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不同意</w:t>
            </w:r>
          </w:p>
          <w:p w14:paraId="51CCC0EE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39FD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4" w:type="dxa"/>
            <w:vAlign w:val="center"/>
          </w:tcPr>
          <w:p w14:paraId="0CC25335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机构负责人审批意见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 w14:paraId="1E97B36B">
            <w:pPr>
              <w:spacing w:line="36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不同意</w:t>
            </w:r>
          </w:p>
          <w:p w14:paraId="0D18DD29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91AE10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449D472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2AA6B913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        </w:t>
      </w:r>
    </w:p>
    <w:p w14:paraId="758D3DDE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1723CCD2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11A940C1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E50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69B45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69B45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83ADD">
    <w:pPr>
      <w:pStyle w:val="3"/>
    </w:pPr>
    <w:r>
      <w:rPr>
        <w:rFonts w:hint="eastAsia"/>
        <w:lang w:val="en-US" w:eastAsia="zh-CN"/>
      </w:rPr>
      <w:t>福州大学附属</w:t>
    </w:r>
    <w:r>
      <w:rPr>
        <w:rFonts w:hint="eastAsia"/>
      </w:rPr>
      <w:t xml:space="preserve">省立医院  </w:t>
    </w:r>
    <w:r>
      <w:rPr>
        <w:rFonts w:hint="eastAsia"/>
        <w:lang w:val="en-US" w:eastAsia="zh-CN"/>
      </w:rPr>
      <w:t>医疗器械</w:t>
    </w:r>
    <w:r>
      <w:rPr>
        <w:rFonts w:hint="eastAsia"/>
      </w:rPr>
      <w:t xml:space="preserve">临床试验机构                    </w:t>
    </w:r>
    <w:bookmarkStart w:id="0" w:name="_GoBack"/>
    <w:bookmarkEnd w:id="0"/>
    <w:r>
      <w:rPr>
        <w:rFonts w:hint="eastAsia"/>
      </w:rPr>
      <w:t xml:space="preserve">    文件编号：</w:t>
    </w:r>
    <w:r>
      <w:rPr>
        <w:rFonts w:hint="eastAsia"/>
        <w:lang w:val="en-US" w:eastAsia="zh-CN"/>
      </w:rPr>
      <w:t>QS</w:t>
    </w:r>
    <w:r>
      <w:t>JG-</w:t>
    </w:r>
    <w:r>
      <w:rPr>
        <w:rFonts w:hint="eastAsia"/>
      </w:rPr>
      <w:t>form</w:t>
    </w:r>
    <w:r>
      <w:t>-0</w:t>
    </w:r>
    <w:r>
      <w:rPr>
        <w:rFonts w:hint="eastAsia"/>
        <w:lang w:val="en-US" w:eastAsia="zh-CN"/>
      </w:rPr>
      <w:t>18</w:t>
    </w:r>
    <w:r>
      <w:rPr>
        <w:rFonts w:hint="eastAsia"/>
      </w:rPr>
      <w:t>-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.0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C12698"/>
    <w:rsid w:val="0055143B"/>
    <w:rsid w:val="008804A2"/>
    <w:rsid w:val="008F24D7"/>
    <w:rsid w:val="00C12698"/>
    <w:rsid w:val="00DE1E6D"/>
    <w:rsid w:val="00E27CBF"/>
    <w:rsid w:val="073A1DE9"/>
    <w:rsid w:val="0B1E3CB9"/>
    <w:rsid w:val="0DC82E70"/>
    <w:rsid w:val="1EED3FB6"/>
    <w:rsid w:val="340A0B08"/>
    <w:rsid w:val="36EB3FE7"/>
    <w:rsid w:val="3AFC0607"/>
    <w:rsid w:val="3FE53AD4"/>
    <w:rsid w:val="4803414A"/>
    <w:rsid w:val="4C3D5811"/>
    <w:rsid w:val="4F5D0A42"/>
    <w:rsid w:val="5BCC0341"/>
    <w:rsid w:val="5D2B6DCC"/>
    <w:rsid w:val="64C54453"/>
    <w:rsid w:val="654721EF"/>
    <w:rsid w:val="6CCB2E98"/>
    <w:rsid w:val="6E433E9A"/>
    <w:rsid w:val="709362F3"/>
    <w:rsid w:val="7C0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 Tuo</Company>
  <Pages>2</Pages>
  <Words>712</Words>
  <Characters>744</Characters>
  <Lines>5</Lines>
  <Paragraphs>1</Paragraphs>
  <TotalTime>3</TotalTime>
  <ScaleCrop>false</ScaleCrop>
  <LinksUpToDate>false</LinksUpToDate>
  <CharactersWithSpaces>1078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2017-06-21T08:19:00Z</dcterms:created>
  <dc:creator>zhangxinjie</dc:creator>
  <cp:lastModifiedBy>1</cp:lastModifiedBy>
  <dcterms:modified xsi:type="dcterms:W3CDTF">2024-11-02T05:07:57Z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448AB3470B314D71835DC157AFC4270A_12</vt:lpwstr>
  </property>
</Properties>
</file>