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666AE">
      <w:pPr>
        <w:tabs>
          <w:tab w:val="center" w:pos="4393"/>
          <w:tab w:val="left" w:pos="7521"/>
        </w:tabs>
        <w:spacing w:line="360" w:lineRule="auto"/>
        <w:jc w:val="left"/>
        <w:rPr>
          <w:b/>
          <w:sz w:val="24"/>
          <w:szCs w:val="24"/>
        </w:rPr>
      </w:pPr>
      <w:r>
        <w:rPr>
          <w:b/>
          <w:sz w:val="24"/>
          <w:szCs w:val="24"/>
        </w:rPr>
        <w:tab/>
      </w:r>
      <w:r>
        <w:rPr>
          <w:rFonts w:hint="eastAsia"/>
          <w:b/>
          <w:sz w:val="24"/>
          <w:szCs w:val="24"/>
        </w:rPr>
        <w:t xml:space="preserve"> </w:t>
      </w:r>
      <w:r>
        <w:rPr>
          <w:rFonts w:hint="eastAsia" w:ascii="宋体" w:hAnsi="宋体" w:cs="宋体"/>
          <w:b/>
          <w:sz w:val="32"/>
          <w:szCs w:val="32"/>
        </w:rPr>
        <w:t>临床研究协调员（CRC）承诺书</w:t>
      </w:r>
      <w:r>
        <w:rPr>
          <w:rFonts w:hint="eastAsia" w:ascii="宋体" w:hAnsi="宋体" w:cs="宋体"/>
          <w:b/>
          <w:sz w:val="32"/>
          <w:szCs w:val="32"/>
        </w:rPr>
        <w:tab/>
      </w:r>
    </w:p>
    <w:p w14:paraId="6D7FBE29">
      <w:pPr>
        <w:spacing w:line="360" w:lineRule="auto"/>
        <w:rPr>
          <w:rFonts w:hint="eastAsia" w:ascii="宋体" w:hAnsi="宋体" w:cs="宋体"/>
          <w:sz w:val="24"/>
          <w:szCs w:val="24"/>
        </w:rPr>
      </w:pPr>
      <w:r>
        <w:rPr>
          <w:rFonts w:hint="eastAsia" w:ascii="宋体" w:hAnsi="宋体" w:cs="宋体"/>
          <w:sz w:val="24"/>
          <w:szCs w:val="24"/>
        </w:rPr>
        <w:t>在福州大学附属省立医院药物临床试验机构工作期间，本人遵守以下规定：</w:t>
      </w:r>
    </w:p>
    <w:p w14:paraId="4C8C9CA2">
      <w:pPr>
        <w:spacing w:line="360" w:lineRule="auto"/>
        <w:ind w:firstLine="480" w:firstLineChars="200"/>
        <w:rPr>
          <w:rFonts w:hint="eastAsia" w:ascii="宋体" w:hAnsi="宋体" w:cs="宋体"/>
          <w:sz w:val="24"/>
          <w:szCs w:val="24"/>
        </w:rPr>
      </w:pPr>
      <w:r>
        <w:rPr>
          <w:rFonts w:hint="eastAsia" w:ascii="宋体" w:hAnsi="宋体" w:cs="宋体"/>
          <w:sz w:val="24"/>
          <w:szCs w:val="24"/>
        </w:rPr>
        <w:t>1、采取适当的方法为接触到的药物/医疗器械和参与者的研究信息和文件资料保密，并同意该信息只用于机构日常管理和保证临床试验顺利开展的目的，不用于其他目的或公开给任何第三方。</w:t>
      </w:r>
    </w:p>
    <w:p w14:paraId="190FBDE7">
      <w:pPr>
        <w:spacing w:line="360" w:lineRule="auto"/>
        <w:ind w:firstLine="480" w:firstLineChars="200"/>
        <w:rPr>
          <w:rFonts w:hint="eastAsia" w:ascii="宋体" w:hAnsi="宋体" w:cs="宋体"/>
          <w:sz w:val="24"/>
          <w:szCs w:val="24"/>
        </w:rPr>
      </w:pPr>
      <w:r>
        <w:rPr>
          <w:rFonts w:hint="eastAsia" w:ascii="宋体" w:hAnsi="宋体" w:cs="宋体"/>
          <w:sz w:val="24"/>
          <w:szCs w:val="24"/>
        </w:rPr>
        <w:t>2、使用保密资料的目的仅限于临床试验机构授权之内。</w:t>
      </w:r>
    </w:p>
    <w:p w14:paraId="63241DBC">
      <w:pPr>
        <w:spacing w:line="360" w:lineRule="auto"/>
        <w:ind w:firstLine="480" w:firstLineChars="200"/>
        <w:rPr>
          <w:rFonts w:hint="eastAsia" w:ascii="宋体" w:hAnsi="宋体" w:cs="宋体"/>
          <w:sz w:val="24"/>
          <w:szCs w:val="24"/>
        </w:rPr>
      </w:pPr>
      <w:r>
        <w:rPr>
          <w:rFonts w:hint="eastAsia" w:ascii="宋体" w:hAnsi="宋体" w:cs="宋体"/>
          <w:sz w:val="24"/>
          <w:szCs w:val="24"/>
        </w:rPr>
        <w:t>3、不以任何方法使自己或第三者获利。</w:t>
      </w:r>
    </w:p>
    <w:p w14:paraId="4C9A289D">
      <w:pPr>
        <w:spacing w:line="360" w:lineRule="auto"/>
        <w:ind w:firstLine="480" w:firstLineChars="200"/>
        <w:rPr>
          <w:rFonts w:hint="eastAsia" w:ascii="宋体" w:hAnsi="宋体" w:cs="宋体"/>
          <w:sz w:val="24"/>
          <w:szCs w:val="24"/>
        </w:rPr>
      </w:pPr>
      <w:r>
        <w:rPr>
          <w:rFonts w:hint="eastAsia" w:ascii="宋体" w:hAnsi="宋体" w:cs="宋体"/>
          <w:sz w:val="24"/>
          <w:szCs w:val="24"/>
        </w:rPr>
        <w:t>4、未经负责人允许不擅自复制或保留接触的保密资料。</w:t>
      </w:r>
    </w:p>
    <w:p w14:paraId="3F5D9625">
      <w:pPr>
        <w:spacing w:line="360" w:lineRule="auto"/>
        <w:ind w:firstLine="480" w:firstLineChars="200"/>
        <w:rPr>
          <w:rFonts w:hint="eastAsia" w:ascii="宋体" w:hAnsi="宋体" w:cs="宋体"/>
          <w:sz w:val="24"/>
          <w:szCs w:val="24"/>
        </w:rPr>
      </w:pPr>
      <w:r>
        <w:rPr>
          <w:rFonts w:hint="eastAsia" w:ascii="宋体" w:hAnsi="宋体" w:cs="宋体"/>
          <w:sz w:val="24"/>
          <w:szCs w:val="24"/>
        </w:rPr>
        <w:t>5、在我离任时，将包含个人所做与临床试验机构工作有关的记录和摘记在内的所有保密资料交给临床试验机构办公室或研究负责人。</w:t>
      </w:r>
    </w:p>
    <w:p w14:paraId="61AF436D">
      <w:pPr>
        <w:spacing w:line="360" w:lineRule="auto"/>
        <w:ind w:firstLine="480" w:firstLineChars="200"/>
        <w:rPr>
          <w:rFonts w:hint="eastAsia" w:ascii="宋体" w:hAnsi="宋体" w:cs="宋体"/>
          <w:sz w:val="24"/>
          <w:szCs w:val="24"/>
        </w:rPr>
      </w:pPr>
      <w:r>
        <w:rPr>
          <w:rFonts w:hint="eastAsia" w:ascii="宋体" w:hAnsi="宋体" w:cs="宋体"/>
          <w:sz w:val="24"/>
          <w:szCs w:val="24"/>
        </w:rPr>
        <w:t>6、所有管理规范、SOP、机密信息、摘记等及其副本的所有权均归属福州大学附属省立医院临床试验机构所有。</w:t>
      </w:r>
    </w:p>
    <w:p w14:paraId="4A71B10C">
      <w:pPr>
        <w:spacing w:line="360" w:lineRule="auto"/>
        <w:ind w:firstLine="480" w:firstLineChars="200"/>
        <w:rPr>
          <w:rFonts w:hint="eastAsia" w:ascii="宋体" w:hAnsi="宋体" w:cs="宋体"/>
          <w:sz w:val="24"/>
          <w:szCs w:val="24"/>
        </w:rPr>
      </w:pPr>
      <w:r>
        <w:rPr>
          <w:rFonts w:hint="eastAsia" w:ascii="宋体" w:hAnsi="宋体" w:cs="宋体"/>
          <w:sz w:val="24"/>
          <w:szCs w:val="24"/>
        </w:rPr>
        <w:t>7、严格遵守中国临床研究相关法律法规及ICH-GCP指南的规定。</w:t>
      </w:r>
    </w:p>
    <w:p w14:paraId="2A7D5733">
      <w:pPr>
        <w:spacing w:line="360" w:lineRule="auto"/>
        <w:ind w:firstLine="480" w:firstLineChars="200"/>
        <w:rPr>
          <w:rFonts w:hint="eastAsia" w:ascii="宋体" w:hAnsi="宋体" w:cs="宋体"/>
          <w:sz w:val="24"/>
          <w:szCs w:val="24"/>
        </w:rPr>
      </w:pPr>
      <w:r>
        <w:rPr>
          <w:rFonts w:hint="eastAsia" w:ascii="宋体" w:hAnsi="宋体" w:cs="宋体"/>
          <w:sz w:val="24"/>
          <w:szCs w:val="24"/>
        </w:rPr>
        <w:t>8、严格按照PI授权范围，在研究者指导和监督下完成非医学判断性临床试验工作或其他医疗工作，包括但不限于：①不书写或修改病程记录；②在研究者未知情未授权的前提下不直接接触参与者；③未经本院研究团队委派，不代表研究团队与本院相关科室交涉项目工作。</w:t>
      </w:r>
    </w:p>
    <w:p w14:paraId="1B524EBD">
      <w:pPr>
        <w:spacing w:line="360" w:lineRule="auto"/>
        <w:ind w:firstLine="480" w:firstLineChars="200"/>
        <w:rPr>
          <w:rFonts w:hint="eastAsia" w:ascii="宋体" w:hAnsi="宋体" w:cs="宋体"/>
          <w:sz w:val="24"/>
          <w:szCs w:val="24"/>
        </w:rPr>
      </w:pPr>
      <w:r>
        <w:rPr>
          <w:rFonts w:hint="eastAsia" w:ascii="宋体" w:hAnsi="宋体" w:cs="宋体"/>
          <w:sz w:val="24"/>
          <w:szCs w:val="24"/>
        </w:rPr>
        <w:t>9、严格遵守医院其他相关规章制度。</w:t>
      </w:r>
    </w:p>
    <w:p w14:paraId="537EAC96">
      <w:pPr>
        <w:spacing w:line="360" w:lineRule="auto"/>
        <w:ind w:firstLine="480" w:firstLineChars="200"/>
        <w:rPr>
          <w:rFonts w:hint="eastAsia" w:ascii="宋体" w:hAnsi="宋体" w:cs="宋体"/>
          <w:sz w:val="24"/>
          <w:szCs w:val="24"/>
        </w:rPr>
      </w:pPr>
      <w:r>
        <w:rPr>
          <w:rFonts w:hint="eastAsia" w:ascii="宋体" w:hAnsi="宋体" w:cs="宋体"/>
          <w:sz w:val="24"/>
          <w:szCs w:val="24"/>
        </w:rPr>
        <w:t>10、如研究者安排应有研究者完成的医学判断性临床试验工作或其他医疗工作，以及违反以上规定的其他工作，应拒绝执行。</w:t>
      </w:r>
    </w:p>
    <w:p w14:paraId="22DD0453">
      <w:pPr>
        <w:spacing w:line="360" w:lineRule="auto"/>
        <w:ind w:firstLine="480" w:firstLineChars="200"/>
        <w:rPr>
          <w:rFonts w:hint="eastAsia" w:ascii="宋体" w:hAnsi="宋体" w:cs="宋体"/>
          <w:sz w:val="24"/>
          <w:szCs w:val="24"/>
        </w:rPr>
      </w:pPr>
      <w:r>
        <w:rPr>
          <w:rFonts w:hint="eastAsia" w:ascii="宋体" w:hAnsi="宋体" w:cs="宋体"/>
          <w:sz w:val="24"/>
          <w:szCs w:val="24"/>
        </w:rPr>
        <w:t>11、若违反上述规定，由此引起的医疗和法律责任由我个人和SMO公司承担。</w:t>
      </w:r>
    </w:p>
    <w:p w14:paraId="68E78C25">
      <w:pPr>
        <w:spacing w:line="360" w:lineRule="auto"/>
        <w:ind w:firstLine="480" w:firstLineChars="200"/>
        <w:rPr>
          <w:rFonts w:hint="eastAsia" w:hAnsi="宋体"/>
          <w:sz w:val="24"/>
          <w:szCs w:val="24"/>
        </w:rPr>
      </w:pPr>
      <w:r>
        <w:rPr>
          <w:rFonts w:hint="eastAsia" w:ascii="宋体" w:hAnsi="宋体" w:cs="宋体"/>
          <w:sz w:val="24"/>
          <w:szCs w:val="24"/>
        </w:rPr>
        <w:t>以上承诺中保密条款，至离开临床试验机构五年内有效。本承诺书一式两份，一份保存在临床试验机构的管理档案中，一份由签名人保管。</w:t>
      </w:r>
    </w:p>
    <w:p w14:paraId="765CB5F0">
      <w:pPr>
        <w:spacing w:line="360" w:lineRule="auto"/>
        <w:rPr>
          <w:rFonts w:hint="eastAsia" w:hAnsi="宋体"/>
          <w:sz w:val="24"/>
          <w:szCs w:val="24"/>
        </w:rPr>
      </w:pPr>
    </w:p>
    <w:p w14:paraId="26F9FBA0">
      <w:pPr>
        <w:spacing w:line="360" w:lineRule="auto"/>
        <w:ind w:left="4200" w:firstLine="420"/>
        <w:rPr>
          <w:rFonts w:hint="eastAsia" w:hAnsi="宋体"/>
          <w:sz w:val="24"/>
          <w:szCs w:val="24"/>
        </w:rPr>
      </w:pPr>
      <w:r>
        <w:rPr>
          <w:rFonts w:hint="eastAsia" w:hAnsi="宋体"/>
          <w:sz w:val="24"/>
          <w:szCs w:val="24"/>
        </w:rPr>
        <w:t>CRC姓名（正楷）：</w:t>
      </w:r>
    </w:p>
    <w:p w14:paraId="5502FAF0">
      <w:pPr>
        <w:spacing w:line="360" w:lineRule="auto"/>
        <w:ind w:left="4200" w:firstLine="420"/>
        <w:rPr>
          <w:rFonts w:hint="eastAsia" w:hAnsi="宋体"/>
          <w:sz w:val="24"/>
          <w:szCs w:val="24"/>
        </w:rPr>
      </w:pPr>
      <w:r>
        <w:rPr>
          <w:rFonts w:hint="eastAsia" w:hAnsi="宋体"/>
          <w:sz w:val="24"/>
          <w:szCs w:val="24"/>
        </w:rPr>
        <w:t>CRC签名：</w:t>
      </w:r>
    </w:p>
    <w:p w14:paraId="774626BC">
      <w:pPr>
        <w:spacing w:line="360" w:lineRule="auto"/>
        <w:ind w:left="4200" w:firstLine="420"/>
      </w:pPr>
      <w:r>
        <w:rPr>
          <w:rFonts w:hint="eastAsia" w:hAnsi="宋体"/>
          <w:sz w:val="24"/>
          <w:szCs w:val="24"/>
        </w:rPr>
        <w:t>日期：</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851" w:footer="992" w:gutter="28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6026">
    <w:pPr>
      <w:pStyle w:val="2"/>
      <w:jc w:val="center"/>
      <w:rPr>
        <w:rFonts w:cs="Times New Roman"/>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E919876">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EAC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60CD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D5DB">
    <w:pPr>
      <w:pStyle w:val="3"/>
      <w:jc w:val="left"/>
      <w:rPr>
        <w:rFonts w:ascii="Times New Roman" w:hAnsi="Times New Roman" w:cs="Times New Roman"/>
      </w:rPr>
    </w:pPr>
    <w:r>
      <w:rPr>
        <w:rFonts w:hint="eastAsia"/>
      </w:rPr>
      <w:t>福州大学附属</w:t>
    </w:r>
    <w:r>
      <w:rPr>
        <w:rFonts w:hint="eastAsia" w:ascii="Times New Roman" w:cs="宋体"/>
      </w:rPr>
      <w:t>省立医院</w:t>
    </w:r>
    <w:r>
      <w:rPr>
        <w:rFonts w:ascii="Times New Roman" w:hAnsi="Times New Roman" w:cs="Times New Roman"/>
      </w:rPr>
      <w:t xml:space="preserve">  </w:t>
    </w:r>
    <w:r>
      <w:rPr>
        <w:rFonts w:hint="eastAsia" w:ascii="Times New Roman" w:cs="宋体"/>
      </w:rPr>
      <w:t>药物临床试验机构</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cs="宋体"/>
      </w:rPr>
      <w:t>文件编码：YW</w:t>
    </w:r>
    <w:r>
      <w:rPr>
        <w:rFonts w:ascii="Times New Roman" w:hAnsi="Times New Roman" w:cs="Times New Roman"/>
      </w:rPr>
      <w:t>JG-form -0</w:t>
    </w:r>
    <w:r>
      <w:rPr>
        <w:rFonts w:hint="eastAsia" w:ascii="Times New Roman" w:hAnsi="Times New Roman" w:cs="Times New Roman"/>
        <w:lang w:val="en-US" w:eastAsia="zh-CN"/>
      </w:rPr>
      <w:t>54</w:t>
    </w:r>
    <w:bookmarkStart w:id="0" w:name="_GoBack"/>
    <w:bookmarkEnd w:id="0"/>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62D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B51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4ZDQ5MzU5OWYxY2I4N2E0ZDE4ZGY2YmY4MzU0MjUifQ=="/>
  </w:docVars>
  <w:rsids>
    <w:rsidRoot w:val="004A22D0"/>
    <w:rsid w:val="000A247D"/>
    <w:rsid w:val="001E50E3"/>
    <w:rsid w:val="00222262"/>
    <w:rsid w:val="00250482"/>
    <w:rsid w:val="002621F1"/>
    <w:rsid w:val="00270D52"/>
    <w:rsid w:val="002B3F3E"/>
    <w:rsid w:val="002E4652"/>
    <w:rsid w:val="0030131E"/>
    <w:rsid w:val="003E3C1C"/>
    <w:rsid w:val="003F6A12"/>
    <w:rsid w:val="004134A5"/>
    <w:rsid w:val="004A22D0"/>
    <w:rsid w:val="004A746B"/>
    <w:rsid w:val="004C5682"/>
    <w:rsid w:val="004E3E6F"/>
    <w:rsid w:val="005A0504"/>
    <w:rsid w:val="0086297C"/>
    <w:rsid w:val="00897F53"/>
    <w:rsid w:val="00A21066"/>
    <w:rsid w:val="00B33B37"/>
    <w:rsid w:val="00C34094"/>
    <w:rsid w:val="00DB1371"/>
    <w:rsid w:val="00DB2EF4"/>
    <w:rsid w:val="00E16267"/>
    <w:rsid w:val="025E59C8"/>
    <w:rsid w:val="0A636191"/>
    <w:rsid w:val="0F7A6615"/>
    <w:rsid w:val="19471F8A"/>
    <w:rsid w:val="3A0C41E3"/>
    <w:rsid w:val="4C8518B5"/>
    <w:rsid w:val="5074039D"/>
    <w:rsid w:val="6D770C58"/>
    <w:rsid w:val="6E552088"/>
    <w:rsid w:val="7A1200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autoRedefine/>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6">
    <w:name w:val="page number"/>
    <w:basedOn w:val="5"/>
    <w:autoRedefine/>
    <w:qFormat/>
    <w:uiPriority w:val="0"/>
  </w:style>
  <w:style w:type="character" w:customStyle="1" w:styleId="7">
    <w:name w:val="页眉 字符"/>
    <w:link w:val="3"/>
    <w:autoRedefine/>
    <w:semiHidden/>
    <w:qFormat/>
    <w:locked/>
    <w:uiPriority w:val="99"/>
    <w:rPr>
      <w:sz w:val="18"/>
      <w:szCs w:val="18"/>
    </w:rPr>
  </w:style>
  <w:style w:type="character" w:customStyle="1" w:styleId="8">
    <w:name w:val="页脚 字符"/>
    <w:link w:val="2"/>
    <w:autoRedefine/>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634</Words>
  <Characters>653</Characters>
  <Lines>4</Lines>
  <Paragraphs>1</Paragraphs>
  <TotalTime>6</TotalTime>
  <ScaleCrop>false</ScaleCrop>
  <LinksUpToDate>false</LinksUpToDate>
  <CharactersWithSpaces>656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2013-11-02T14:54:00Z</dcterms:created>
  <dc:creator>china</dc:creator>
  <cp:lastModifiedBy>kyc</cp:lastModifiedBy>
  <dcterms:modified xsi:type="dcterms:W3CDTF">2024-10-31T08:01:45Z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CB98970B6ABA42A3B0F681EF86F0C89B_12</vt:lpwstr>
  </property>
</Properties>
</file>