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360"/>
        <w:jc w:val="center"/>
      </w:pPr>
      <w:bookmarkStart w:id="0" w:name="_GoBack"/>
      <w:bookmarkEnd w:id="0"/>
      <w:r>
        <w:rPr>
          <w:rFonts w:hint="eastAsia" w:eastAsia="黑体"/>
          <w:b/>
          <w:sz w:val="36"/>
          <w:lang w:val="en-US" w:eastAsia="zh-CN"/>
        </w:rPr>
        <w:t>服务内容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1. 具备回收管理模块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1.1 </w:t>
      </w:r>
      <w:r>
        <w:rPr>
          <w:rFonts w:ascii="Times New Roman" w:hAnsi="Times New Roman" w:eastAsia="宋体"/>
          <w:b w:val="0"/>
          <w:sz w:val="24"/>
        </w:rPr>
        <w:t>清洗登记实现记录回收人、接收人、回收时间、回收科室、回收消毒包、回收消毒包数量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1.2 </w:t>
      </w:r>
      <w:r>
        <w:rPr>
          <w:rFonts w:ascii="Times New Roman" w:hAnsi="Times New Roman" w:eastAsia="宋体"/>
          <w:b w:val="0"/>
          <w:sz w:val="24"/>
        </w:rPr>
        <w:t>清洗登记支持扫描枪扫描回收；支持人工录入回收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1.3 </w:t>
      </w:r>
      <w:r>
        <w:rPr>
          <w:rFonts w:ascii="Times New Roman" w:hAnsi="Times New Roman" w:eastAsia="宋体"/>
          <w:b w:val="0"/>
          <w:sz w:val="24"/>
        </w:rPr>
        <w:t>清洗登记支持外来器械回收，可录入外来器械详细信息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1.4 </w:t>
      </w:r>
      <w:r>
        <w:rPr>
          <w:rFonts w:ascii="Times New Roman" w:hAnsi="Times New Roman" w:eastAsia="宋体"/>
          <w:b w:val="0"/>
          <w:sz w:val="24"/>
        </w:rPr>
        <w:t>清洗登记支持加急登记、感染登记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1.5 </w:t>
      </w:r>
      <w:r>
        <w:rPr>
          <w:rFonts w:ascii="Times New Roman" w:hAnsi="Times New Roman" w:eastAsia="宋体"/>
          <w:b w:val="0"/>
          <w:sz w:val="24"/>
        </w:rPr>
        <w:t>请领回收实现科室申领消毒包的回收，实现记录回收人、接收人、回收时间、回收科室、回收消毒包、回收消毒包数量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1.6 </w:t>
      </w:r>
      <w:r>
        <w:rPr>
          <w:rFonts w:ascii="Times New Roman" w:hAnsi="Times New Roman" w:eastAsia="宋体"/>
          <w:b w:val="0"/>
          <w:sz w:val="24"/>
        </w:rPr>
        <w:t>请领回收支持加急登记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1.7 </w:t>
      </w:r>
      <w:r>
        <w:rPr>
          <w:rFonts w:ascii="Times New Roman" w:hAnsi="Times New Roman" w:eastAsia="宋体"/>
          <w:b w:val="0"/>
          <w:sz w:val="24"/>
        </w:rPr>
        <w:t>回收明细实现回收消毒包的查询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1.8 </w:t>
      </w:r>
      <w:r>
        <w:rPr>
          <w:rFonts w:ascii="Times New Roman" w:hAnsi="Times New Roman" w:eastAsia="宋体"/>
          <w:b w:val="0"/>
          <w:sz w:val="24"/>
        </w:rPr>
        <w:t>回收明细支持回收消毒包按时间、科室进行查询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2. 具备清洗管理模块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 </w:t>
      </w:r>
      <w:r>
        <w:rPr>
          <w:rFonts w:ascii="Times New Roman" w:hAnsi="Times New Roman" w:eastAsia="宋体"/>
          <w:b w:val="0"/>
          <w:sz w:val="24"/>
        </w:rPr>
        <w:t>清洗登记实现记录登记人、清洗人、清洗机、清洗架、批次号、登记时间、清洗时间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2.2 </w:t>
      </w:r>
      <w:r>
        <w:rPr>
          <w:rFonts w:ascii="Times New Roman" w:hAnsi="Times New Roman" w:eastAsia="宋体"/>
          <w:b w:val="0"/>
          <w:sz w:val="24"/>
        </w:rPr>
        <w:t>清洗登记支持按回收时间、科室、消毒包模糊查询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2.3 </w:t>
      </w:r>
      <w:r>
        <w:rPr>
          <w:rFonts w:ascii="Times New Roman" w:hAnsi="Times New Roman" w:eastAsia="宋体"/>
          <w:b w:val="0"/>
          <w:sz w:val="24"/>
        </w:rPr>
        <w:t>清洗登记支持扫描枪扫描登记（人员编码、清洗设备编码、清洗批次编码、程序编码、命令条码、篮筐编码、消毒包个体包编码、消毒包编号、消毒包条码）；支持人工录入登记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2.4 </w:t>
      </w:r>
      <w:r>
        <w:rPr>
          <w:rFonts w:ascii="Times New Roman" w:hAnsi="Times New Roman" w:eastAsia="宋体"/>
          <w:b w:val="0"/>
          <w:sz w:val="24"/>
        </w:rPr>
        <w:t>清洗登记支持语音提示功能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2.5 </w:t>
      </w:r>
      <w:r>
        <w:rPr>
          <w:rFonts w:ascii="Times New Roman" w:hAnsi="Times New Roman" w:eastAsia="宋体"/>
          <w:b w:val="0"/>
          <w:sz w:val="24"/>
        </w:rPr>
        <w:t>清洗登记支持追溯查询和日志查询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2.6 </w:t>
      </w:r>
      <w:r>
        <w:rPr>
          <w:rFonts w:ascii="Times New Roman" w:hAnsi="Times New Roman" w:eastAsia="宋体"/>
          <w:b w:val="0"/>
          <w:sz w:val="24"/>
        </w:rPr>
        <w:t>清洗检查实现记录检查人、检查结果、检查描述、检查时间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2.7 </w:t>
      </w:r>
      <w:r>
        <w:rPr>
          <w:rFonts w:ascii="Times New Roman" w:hAnsi="Times New Roman" w:eastAsia="宋体"/>
          <w:b w:val="0"/>
          <w:sz w:val="24"/>
        </w:rPr>
        <w:t>清洗检查支持按回收时间、清洗机、清洗架、批次号、科室、包类型、灭菌方式、消毒包状态查询及消毒包模糊查询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2.8 </w:t>
      </w:r>
      <w:r>
        <w:rPr>
          <w:rFonts w:ascii="Times New Roman" w:hAnsi="Times New Roman" w:eastAsia="宋体"/>
          <w:b w:val="0"/>
          <w:sz w:val="24"/>
        </w:rPr>
        <w:t>清洗检查支持扫描枪扫描登记（人员编码、清洗设备编码、清洗批次编码、命令条码、个体消毒包条码、篮筐条码、检查结果条码）；支持人工录入检查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2.9 </w:t>
      </w:r>
      <w:r>
        <w:rPr>
          <w:rFonts w:ascii="Times New Roman" w:hAnsi="Times New Roman" w:eastAsia="宋体"/>
          <w:b w:val="0"/>
          <w:sz w:val="24"/>
        </w:rPr>
        <w:t>清洗检查支持语音提示功能；支持清洗质量检查功能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2.10 </w:t>
      </w:r>
      <w:r>
        <w:rPr>
          <w:rFonts w:ascii="Times New Roman" w:hAnsi="Times New Roman" w:eastAsia="宋体"/>
          <w:b w:val="0"/>
          <w:sz w:val="24"/>
        </w:rPr>
        <w:t>清洗检查支持清洗检查追溯查询和日志查询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2.11 </w:t>
      </w:r>
      <w:r>
        <w:rPr>
          <w:rFonts w:ascii="Times New Roman" w:hAnsi="Times New Roman" w:eastAsia="宋体"/>
          <w:b w:val="0"/>
          <w:sz w:val="24"/>
        </w:rPr>
        <w:t>清洗记录管理实现清洗消毒包的查询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2.12 </w:t>
      </w:r>
      <w:r>
        <w:rPr>
          <w:rFonts w:ascii="Times New Roman" w:hAnsi="Times New Roman" w:eastAsia="宋体"/>
          <w:b w:val="0"/>
          <w:sz w:val="24"/>
        </w:rPr>
        <w:t>清洗记录管理支持清洗消毒包按清洗登记时间、清洗机、清洗架、批次号、消毒包模糊查询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2.13 </w:t>
      </w:r>
      <w:r>
        <w:rPr>
          <w:rFonts w:ascii="Times New Roman" w:hAnsi="Times New Roman" w:eastAsia="宋体"/>
          <w:b w:val="0"/>
          <w:sz w:val="24"/>
        </w:rPr>
        <w:t>清洗记录管理支持清洗记录追溯查询和日志查询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2.14 </w:t>
      </w:r>
      <w:r>
        <w:rPr>
          <w:rFonts w:ascii="Times New Roman" w:hAnsi="Times New Roman" w:eastAsia="宋体"/>
          <w:b w:val="0"/>
          <w:sz w:val="24"/>
        </w:rPr>
        <w:t>分步清洗实现记录手工清洗的精细化清洗步骤（登记时间、登记人、清洗人、步骤、备注）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2.15 </w:t>
      </w:r>
      <w:r>
        <w:rPr>
          <w:rFonts w:ascii="Times New Roman" w:hAnsi="Times New Roman" w:eastAsia="宋体"/>
          <w:b w:val="0"/>
          <w:sz w:val="24"/>
        </w:rPr>
        <w:t>分步清洗支持按回收时间、消毒包模糊查询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2.16 </w:t>
      </w:r>
      <w:r>
        <w:rPr>
          <w:rFonts w:ascii="Times New Roman" w:hAnsi="Times New Roman" w:eastAsia="宋体"/>
          <w:b w:val="0"/>
          <w:sz w:val="24"/>
        </w:rPr>
        <w:t>分步清洗支持追溯查询和日志查询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3. 具备配装管理模块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3.1 </w:t>
      </w:r>
      <w:r>
        <w:rPr>
          <w:rFonts w:ascii="Times New Roman" w:hAnsi="Times New Roman" w:eastAsia="宋体"/>
          <w:b w:val="0"/>
          <w:sz w:val="24"/>
        </w:rPr>
        <w:t>配装检查实现记录器械检查人、配装人、核对人、灭菌器、灭菌批次、灭菌日期、失效日期及有效期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3.2 </w:t>
      </w:r>
      <w:r>
        <w:rPr>
          <w:rFonts w:ascii="Times New Roman" w:hAnsi="Times New Roman" w:eastAsia="宋体"/>
          <w:b w:val="0"/>
          <w:sz w:val="24"/>
        </w:rPr>
        <w:t>配装检查支持一维码及二维码并支持多种标签样式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3.3 </w:t>
      </w:r>
      <w:r>
        <w:rPr>
          <w:rFonts w:ascii="Times New Roman" w:hAnsi="Times New Roman" w:eastAsia="宋体"/>
          <w:b w:val="0"/>
          <w:sz w:val="24"/>
        </w:rPr>
        <w:t>配装检查支持追溯查询和日志查询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3.4 </w:t>
      </w:r>
      <w:r>
        <w:rPr>
          <w:rFonts w:ascii="Times New Roman" w:hAnsi="Times New Roman" w:eastAsia="宋体"/>
          <w:b w:val="0"/>
          <w:sz w:val="24"/>
        </w:rPr>
        <w:t>配装明细管理实现包装消毒包的查询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3.5 </w:t>
      </w:r>
      <w:r>
        <w:rPr>
          <w:rFonts w:ascii="Times New Roman" w:hAnsi="Times New Roman" w:eastAsia="宋体"/>
          <w:b w:val="0"/>
          <w:sz w:val="24"/>
        </w:rPr>
        <w:t>配装明细管理支持追溯查询和日志查询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3.6 </w:t>
      </w:r>
      <w:r>
        <w:rPr>
          <w:rFonts w:ascii="Times New Roman" w:hAnsi="Times New Roman" w:eastAsia="宋体"/>
          <w:b w:val="0"/>
          <w:sz w:val="24"/>
        </w:rPr>
        <w:t>配装记录实现打印消毒包的查询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3.7 </w:t>
      </w:r>
      <w:r>
        <w:rPr>
          <w:rFonts w:ascii="Times New Roman" w:hAnsi="Times New Roman" w:eastAsia="宋体"/>
          <w:b w:val="0"/>
          <w:sz w:val="24"/>
        </w:rPr>
        <w:t>配装记录支持按时间、包信息进行查询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3.8 </w:t>
      </w:r>
      <w:r>
        <w:rPr>
          <w:rFonts w:ascii="Times New Roman" w:hAnsi="Times New Roman" w:eastAsia="宋体"/>
          <w:b w:val="0"/>
          <w:sz w:val="24"/>
        </w:rPr>
        <w:t>配装记录支持重复打印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3.9 </w:t>
      </w:r>
      <w:r>
        <w:rPr>
          <w:rFonts w:ascii="Times New Roman" w:hAnsi="Times New Roman" w:eastAsia="宋体"/>
          <w:b w:val="0"/>
          <w:sz w:val="24"/>
        </w:rPr>
        <w:t>配装记录支持配装检查功能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3.10 </w:t>
      </w:r>
      <w:r>
        <w:rPr>
          <w:rFonts w:ascii="Times New Roman" w:hAnsi="Times New Roman" w:eastAsia="宋体"/>
          <w:b w:val="0"/>
          <w:sz w:val="24"/>
        </w:rPr>
        <w:t>接收配装实现记录接收人、配装人、核对人、科室、灭菌日期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3.11 </w:t>
      </w:r>
      <w:r>
        <w:rPr>
          <w:rFonts w:ascii="Times New Roman" w:hAnsi="Times New Roman" w:eastAsia="宋体"/>
          <w:b w:val="0"/>
          <w:sz w:val="24"/>
        </w:rPr>
        <w:t>接收配装可自动产生回收单据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4. 具备灭菌管理模块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4.1 </w:t>
      </w:r>
      <w:r>
        <w:rPr>
          <w:rFonts w:ascii="Times New Roman" w:hAnsi="Times New Roman" w:eastAsia="宋体"/>
          <w:b w:val="0"/>
          <w:sz w:val="24"/>
        </w:rPr>
        <w:t>灭菌登记实现灭菌消毒包的批量码打印及人工辅助灭菌登记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4.2 </w:t>
      </w:r>
      <w:r>
        <w:rPr>
          <w:rFonts w:ascii="Times New Roman" w:hAnsi="Times New Roman" w:eastAsia="宋体"/>
          <w:b w:val="0"/>
          <w:sz w:val="24"/>
        </w:rPr>
        <w:t>灭菌登记支持按时间、灭菌器、批次号、批量码查询及模糊查询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4.3 </w:t>
      </w:r>
      <w:r>
        <w:rPr>
          <w:rFonts w:ascii="Times New Roman" w:hAnsi="Times New Roman" w:eastAsia="宋体"/>
          <w:b w:val="0"/>
          <w:sz w:val="24"/>
        </w:rPr>
        <w:t>灭菌登记支持语音提示功能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4.4 </w:t>
      </w:r>
      <w:r>
        <w:rPr>
          <w:rFonts w:ascii="Times New Roman" w:hAnsi="Times New Roman" w:eastAsia="宋体"/>
          <w:b w:val="0"/>
          <w:sz w:val="24"/>
        </w:rPr>
        <w:t>灭菌登记支持追溯查询和日志查询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4.5 </w:t>
      </w:r>
      <w:r>
        <w:rPr>
          <w:rFonts w:ascii="Times New Roman" w:hAnsi="Times New Roman" w:eastAsia="宋体"/>
          <w:b w:val="0"/>
          <w:sz w:val="24"/>
        </w:rPr>
        <w:t>灭菌记录查询实现记录登记人、灭菌人、批量码、灭菌器、批次号、灭菌时间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4.6 </w:t>
      </w:r>
      <w:r>
        <w:rPr>
          <w:rFonts w:ascii="Times New Roman" w:hAnsi="Times New Roman" w:eastAsia="宋体"/>
          <w:b w:val="0"/>
          <w:sz w:val="24"/>
        </w:rPr>
        <w:t>灭菌记录查询支持按时间、灭菌器、批次号查询及模糊查询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4.7 </w:t>
      </w:r>
      <w:r>
        <w:rPr>
          <w:rFonts w:ascii="Times New Roman" w:hAnsi="Times New Roman" w:eastAsia="宋体"/>
          <w:b w:val="0"/>
          <w:sz w:val="24"/>
        </w:rPr>
        <w:t>灭菌记录查询支持追溯查询和日志查询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5. 具备发放管理模块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5.1 </w:t>
      </w:r>
      <w:r>
        <w:rPr>
          <w:rFonts w:ascii="Times New Roman" w:hAnsi="Times New Roman" w:eastAsia="宋体"/>
          <w:b w:val="0"/>
          <w:sz w:val="24"/>
        </w:rPr>
        <w:t>扫描发放实现记录发放人、下送人、确认人、发放时间、发放科室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5.2 </w:t>
      </w:r>
      <w:r>
        <w:rPr>
          <w:rFonts w:ascii="Times New Roman" w:hAnsi="Times New Roman" w:eastAsia="宋体"/>
          <w:b w:val="0"/>
          <w:sz w:val="24"/>
        </w:rPr>
        <w:t>扫描发放支持扫描发放（人员编码，科室编码，包条码，外部条码，医院编码、灭菌批量码、灭菌批次号）；支持人工录入发放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5.3 </w:t>
      </w:r>
      <w:r>
        <w:rPr>
          <w:rFonts w:ascii="Times New Roman" w:hAnsi="Times New Roman" w:eastAsia="宋体"/>
          <w:b w:val="0"/>
          <w:sz w:val="24"/>
        </w:rPr>
        <w:t>扫描发放支持所有包类型发放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5.4 </w:t>
      </w:r>
      <w:r>
        <w:rPr>
          <w:rFonts w:ascii="Times New Roman" w:hAnsi="Times New Roman" w:eastAsia="宋体"/>
          <w:b w:val="0"/>
          <w:sz w:val="24"/>
        </w:rPr>
        <w:t>请领发放实现科室申领消毒包的发放，实现记录审核人、发放人、下送人、发放时间、发放科室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5.5 </w:t>
      </w:r>
      <w:r>
        <w:rPr>
          <w:rFonts w:ascii="Times New Roman" w:hAnsi="Times New Roman" w:eastAsia="宋体"/>
          <w:b w:val="0"/>
          <w:sz w:val="24"/>
        </w:rPr>
        <w:t>请领发放支持扫描（人员编码，科室编码，包条码，命令条码，合并条码、灭菌批量码）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5.6 </w:t>
      </w:r>
      <w:r>
        <w:rPr>
          <w:rFonts w:ascii="Times New Roman" w:hAnsi="Times New Roman" w:eastAsia="宋体"/>
          <w:b w:val="0"/>
          <w:sz w:val="24"/>
        </w:rPr>
        <w:t>发放明细管理实现发放消毒包明细的查询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5.7 </w:t>
      </w:r>
      <w:r>
        <w:rPr>
          <w:rFonts w:ascii="Times New Roman" w:hAnsi="Times New Roman" w:eastAsia="宋体"/>
          <w:b w:val="0"/>
          <w:sz w:val="24"/>
        </w:rPr>
        <w:t>发放明细管理支持按发放时间、科室进行查询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6. 具备仓库管理模块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6.1 </w:t>
      </w:r>
      <w:r>
        <w:rPr>
          <w:rFonts w:ascii="Times New Roman" w:hAnsi="Times New Roman" w:eastAsia="宋体"/>
          <w:b w:val="0"/>
          <w:sz w:val="24"/>
        </w:rPr>
        <w:t>物品入库支持按照物品信息添加入库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6.2 </w:t>
      </w:r>
      <w:r>
        <w:rPr>
          <w:rFonts w:ascii="Times New Roman" w:hAnsi="Times New Roman" w:eastAsia="宋体"/>
          <w:b w:val="0"/>
          <w:sz w:val="24"/>
        </w:rPr>
        <w:t>物品入库支持保存单据功能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6.3 </w:t>
      </w:r>
      <w:r>
        <w:rPr>
          <w:rFonts w:ascii="Times New Roman" w:hAnsi="Times New Roman" w:eastAsia="宋体"/>
          <w:b w:val="0"/>
          <w:sz w:val="24"/>
        </w:rPr>
        <w:t>物品出库支持按照物品信息、科室信息出库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7. 具备临床/手术室管理模块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7.1 </w:t>
      </w:r>
      <w:r>
        <w:rPr>
          <w:rFonts w:ascii="Times New Roman" w:hAnsi="Times New Roman" w:eastAsia="宋体"/>
          <w:b w:val="0"/>
          <w:sz w:val="24"/>
        </w:rPr>
        <w:t>消毒包接收支持记录接收人、接收明细、接收时间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7.2 </w:t>
      </w:r>
      <w:r>
        <w:rPr>
          <w:rFonts w:ascii="Times New Roman" w:hAnsi="Times New Roman" w:eastAsia="宋体"/>
          <w:b w:val="0"/>
          <w:sz w:val="24"/>
        </w:rPr>
        <w:t>消毒包使用支持记录使用明细、登记病人、经手人、登记时间等信息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7.3 </w:t>
      </w:r>
      <w:r>
        <w:rPr>
          <w:rFonts w:ascii="Times New Roman" w:hAnsi="Times New Roman" w:eastAsia="宋体"/>
          <w:b w:val="0"/>
          <w:sz w:val="24"/>
        </w:rPr>
        <w:t>消毒包使用支持查询、关联通过接口获取的病人信息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7.4 </w:t>
      </w:r>
      <w:r>
        <w:rPr>
          <w:rFonts w:ascii="Times New Roman" w:hAnsi="Times New Roman" w:eastAsia="宋体"/>
          <w:b w:val="0"/>
          <w:sz w:val="24"/>
        </w:rPr>
        <w:t>消毒包使用支持人工录入并关联病人信息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7.5 </w:t>
      </w:r>
      <w:r>
        <w:rPr>
          <w:rFonts w:ascii="Times New Roman" w:hAnsi="Times New Roman" w:eastAsia="宋体"/>
          <w:b w:val="0"/>
          <w:sz w:val="24"/>
        </w:rPr>
        <w:t>消毒包使用支持扫描（人员、消毒包、病人条码）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7.6 </w:t>
      </w:r>
      <w:r>
        <w:rPr>
          <w:rFonts w:ascii="Times New Roman" w:hAnsi="Times New Roman" w:eastAsia="宋体"/>
          <w:b w:val="0"/>
          <w:sz w:val="24"/>
        </w:rPr>
        <w:t>消毒包申领支持记录申领时间、申领科室、申领医用包明细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7.7 </w:t>
      </w:r>
      <w:r>
        <w:rPr>
          <w:rFonts w:ascii="Times New Roman" w:hAnsi="Times New Roman" w:eastAsia="宋体"/>
          <w:b w:val="0"/>
          <w:sz w:val="24"/>
        </w:rPr>
        <w:t>消毒包申领支持选择申领模板进行快速申领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7.8 </w:t>
      </w:r>
      <w:r>
        <w:rPr>
          <w:rFonts w:ascii="Times New Roman" w:hAnsi="Times New Roman" w:eastAsia="宋体"/>
          <w:b w:val="0"/>
          <w:sz w:val="24"/>
        </w:rPr>
        <w:t>消毒包申领模板支持保存当前选择医用包列表为申领模板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7.9 </w:t>
      </w:r>
      <w:r>
        <w:rPr>
          <w:rFonts w:ascii="Times New Roman" w:hAnsi="Times New Roman" w:eastAsia="宋体"/>
          <w:b w:val="0"/>
          <w:sz w:val="24"/>
        </w:rPr>
        <w:t>请领接收支持记录接收时间、接收人、接收明细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7.10 </w:t>
      </w:r>
      <w:r>
        <w:rPr>
          <w:rFonts w:ascii="Times New Roman" w:hAnsi="Times New Roman" w:eastAsia="宋体"/>
          <w:b w:val="0"/>
          <w:sz w:val="24"/>
        </w:rPr>
        <w:t>请领接收支持按照申领单据快速接收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7.11 </w:t>
      </w:r>
      <w:r>
        <w:rPr>
          <w:rFonts w:ascii="Times New Roman" w:hAnsi="Times New Roman" w:eastAsia="宋体"/>
          <w:b w:val="0"/>
          <w:sz w:val="24"/>
        </w:rPr>
        <w:t>库存明细支持按入库时间、仓库类型查询及包编号、包名称模糊查询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7.12 </w:t>
      </w:r>
      <w:r>
        <w:rPr>
          <w:rFonts w:ascii="Times New Roman" w:hAnsi="Times New Roman" w:eastAsia="宋体"/>
          <w:b w:val="0"/>
          <w:sz w:val="24"/>
        </w:rPr>
        <w:t>库存明细支持库存过期预警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8. 具备特殊流程管理模块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8.1 </w:t>
      </w:r>
      <w:r>
        <w:rPr>
          <w:rFonts w:ascii="Times New Roman" w:hAnsi="Times New Roman" w:eastAsia="宋体"/>
          <w:b w:val="0"/>
          <w:sz w:val="24"/>
        </w:rPr>
        <w:t>追溯处理支持按消毒包编号查询消毒包线性追溯流程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8.2 </w:t>
      </w:r>
      <w:r>
        <w:rPr>
          <w:rFonts w:ascii="Times New Roman" w:hAnsi="Times New Roman" w:eastAsia="宋体"/>
          <w:b w:val="0"/>
          <w:sz w:val="24"/>
        </w:rPr>
        <w:t>追溯处理支持回退消毒包追溯节点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9. 具备CSSD管理模块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 </w:t>
      </w:r>
      <w:r>
        <w:rPr>
          <w:rFonts w:ascii="Times New Roman" w:hAnsi="Times New Roman" w:eastAsia="宋体"/>
          <w:b w:val="0"/>
          <w:sz w:val="24"/>
        </w:rPr>
        <w:t>排班管理实现科室领导为本科室人员进行排班，核算不同人员的休息天数，工作天数，总工时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9.2 </w:t>
      </w:r>
      <w:r>
        <w:rPr>
          <w:rFonts w:ascii="Times New Roman" w:hAnsi="Times New Roman" w:eastAsia="宋体"/>
          <w:b w:val="0"/>
          <w:sz w:val="24"/>
        </w:rPr>
        <w:t>制度管理支持科室规范管理制度文件上传及查看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9.3 </w:t>
      </w:r>
      <w:r>
        <w:rPr>
          <w:rFonts w:ascii="Times New Roman" w:hAnsi="Times New Roman" w:eastAsia="宋体"/>
          <w:b w:val="0"/>
          <w:sz w:val="24"/>
        </w:rPr>
        <w:t>考卷管理支持在线编辑考试内容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9.4 </w:t>
      </w:r>
      <w:r>
        <w:rPr>
          <w:rFonts w:ascii="Times New Roman" w:hAnsi="Times New Roman" w:eastAsia="宋体"/>
          <w:b w:val="0"/>
          <w:sz w:val="24"/>
        </w:rPr>
        <w:t>考卷管理支持在线考试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9.5 </w:t>
      </w:r>
      <w:r>
        <w:rPr>
          <w:rFonts w:ascii="Times New Roman" w:hAnsi="Times New Roman" w:eastAsia="宋体"/>
          <w:b w:val="0"/>
          <w:sz w:val="24"/>
        </w:rPr>
        <w:t>考卷管理支持考试分数查询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9.6 </w:t>
      </w:r>
      <w:r>
        <w:rPr>
          <w:rFonts w:ascii="Times New Roman" w:hAnsi="Times New Roman" w:eastAsia="宋体"/>
          <w:b w:val="0"/>
          <w:sz w:val="24"/>
        </w:rPr>
        <w:t>考卷管理支持考试结果查看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9.7 </w:t>
      </w:r>
      <w:r>
        <w:rPr>
          <w:rFonts w:ascii="Times New Roman" w:hAnsi="Times New Roman" w:eastAsia="宋体"/>
          <w:b w:val="0"/>
          <w:sz w:val="24"/>
        </w:rPr>
        <w:t>成本核算支持按时间段核算消毒供应中心运营成本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9.8 </w:t>
      </w:r>
      <w:r>
        <w:rPr>
          <w:rFonts w:ascii="Times New Roman" w:hAnsi="Times New Roman" w:eastAsia="宋体"/>
          <w:b w:val="0"/>
          <w:sz w:val="24"/>
        </w:rPr>
        <w:t>质控管理支持按时间段统计消毒供应中心消毒包处理清洗、灭菌合格率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9.9 </w:t>
      </w:r>
      <w:r>
        <w:rPr>
          <w:rFonts w:ascii="Times New Roman" w:hAnsi="Times New Roman" w:eastAsia="宋体"/>
          <w:b w:val="0"/>
          <w:sz w:val="24"/>
        </w:rPr>
        <w:t>质控管理记录操作内容、操作人、操作时间、操作电脑、操作模块、操作类型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9.10 </w:t>
      </w:r>
      <w:r>
        <w:rPr>
          <w:rFonts w:ascii="Times New Roman" w:hAnsi="Times New Roman" w:eastAsia="宋体"/>
          <w:b w:val="0"/>
          <w:sz w:val="24"/>
        </w:rPr>
        <w:t>培训管理支持在线培训学习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9.11 </w:t>
      </w:r>
      <w:r>
        <w:rPr>
          <w:rFonts w:ascii="Times New Roman" w:hAnsi="Times New Roman" w:eastAsia="宋体"/>
          <w:b w:val="0"/>
          <w:sz w:val="24"/>
        </w:rPr>
        <w:t>培训管理支持学习进度查看及管理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9.12 </w:t>
      </w:r>
      <w:r>
        <w:rPr>
          <w:rFonts w:ascii="Times New Roman" w:hAnsi="Times New Roman" w:eastAsia="宋体"/>
          <w:b w:val="0"/>
          <w:sz w:val="24"/>
        </w:rPr>
        <w:t>培训主题管理支持培训课题相关文件上传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9.13 </w:t>
      </w:r>
      <w:r>
        <w:rPr>
          <w:rFonts w:ascii="Times New Roman" w:hAnsi="Times New Roman" w:eastAsia="宋体"/>
          <w:b w:val="0"/>
          <w:sz w:val="24"/>
        </w:rPr>
        <w:t>培训主题管理支持设置参与培训人员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9.14 </w:t>
      </w:r>
      <w:r>
        <w:rPr>
          <w:rFonts w:ascii="Times New Roman" w:hAnsi="Times New Roman" w:eastAsia="宋体"/>
          <w:b w:val="0"/>
          <w:sz w:val="24"/>
        </w:rPr>
        <w:t>培训主题管理支持培训时长设置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9.15 </w:t>
      </w:r>
      <w:r>
        <w:rPr>
          <w:rFonts w:ascii="Times New Roman" w:hAnsi="Times New Roman" w:eastAsia="宋体"/>
          <w:b w:val="0"/>
          <w:sz w:val="24"/>
        </w:rPr>
        <w:t>操作日志支持查看系统详细操作日志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10. 具备报表中心模块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 </w:t>
      </w:r>
      <w:r>
        <w:rPr>
          <w:rFonts w:ascii="Times New Roman" w:hAnsi="Times New Roman" w:eastAsia="宋体"/>
          <w:b w:val="0"/>
          <w:sz w:val="24"/>
        </w:rPr>
        <w:t>回收统计实现所选时间内的回收数据查询统计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10.2 </w:t>
      </w:r>
      <w:r>
        <w:rPr>
          <w:rFonts w:ascii="Times New Roman" w:hAnsi="Times New Roman" w:eastAsia="宋体"/>
          <w:b w:val="0"/>
          <w:sz w:val="24"/>
        </w:rPr>
        <w:t>回收统计支持导出、打印功能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10.3 </w:t>
      </w:r>
      <w:r>
        <w:rPr>
          <w:rFonts w:ascii="Times New Roman" w:hAnsi="Times New Roman" w:eastAsia="宋体"/>
          <w:b w:val="0"/>
          <w:sz w:val="24"/>
        </w:rPr>
        <w:t>清洗统计实现所选时间内的清洗数据查询统计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10.4 </w:t>
      </w:r>
      <w:r>
        <w:rPr>
          <w:rFonts w:ascii="Times New Roman" w:hAnsi="Times New Roman" w:eastAsia="宋体"/>
          <w:b w:val="0"/>
          <w:sz w:val="24"/>
        </w:rPr>
        <w:t>清洗统计支持导出、打印功能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10.5 </w:t>
      </w:r>
      <w:r>
        <w:rPr>
          <w:rFonts w:ascii="Times New Roman" w:hAnsi="Times New Roman" w:eastAsia="宋体"/>
          <w:b w:val="0"/>
          <w:sz w:val="24"/>
        </w:rPr>
        <w:t>配装检查统计实现所选时间内的配装检查数据查询统计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10.6 </w:t>
      </w:r>
      <w:r>
        <w:rPr>
          <w:rFonts w:ascii="Times New Roman" w:hAnsi="Times New Roman" w:eastAsia="宋体"/>
          <w:b w:val="0"/>
          <w:sz w:val="24"/>
        </w:rPr>
        <w:t>配装检查支持导出、打印功能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10.7 </w:t>
      </w:r>
      <w:r>
        <w:rPr>
          <w:rFonts w:ascii="Times New Roman" w:hAnsi="Times New Roman" w:eastAsia="宋体"/>
          <w:b w:val="0"/>
          <w:sz w:val="24"/>
        </w:rPr>
        <w:t>灭菌统计实现所选时间内的灭菌数据查询统计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10.8 </w:t>
      </w:r>
      <w:r>
        <w:rPr>
          <w:rFonts w:ascii="Times New Roman" w:hAnsi="Times New Roman" w:eastAsia="宋体"/>
          <w:b w:val="0"/>
          <w:sz w:val="24"/>
        </w:rPr>
        <w:t>灭菌统计支持导出、打印功能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10.9 </w:t>
      </w:r>
      <w:r>
        <w:rPr>
          <w:rFonts w:ascii="Times New Roman" w:hAnsi="Times New Roman" w:eastAsia="宋体"/>
          <w:b w:val="0"/>
          <w:sz w:val="24"/>
        </w:rPr>
        <w:t>发放统计实现所选时间内的发放数据查询统计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10.10 </w:t>
      </w:r>
      <w:r>
        <w:rPr>
          <w:rFonts w:ascii="Times New Roman" w:hAnsi="Times New Roman" w:eastAsia="宋体"/>
          <w:b w:val="0"/>
          <w:sz w:val="24"/>
        </w:rPr>
        <w:t>发放统计支持导出、打印功能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10.11 </w:t>
      </w:r>
      <w:r>
        <w:rPr>
          <w:rFonts w:ascii="Times New Roman" w:hAnsi="Times New Roman" w:eastAsia="宋体"/>
          <w:b w:val="0"/>
          <w:sz w:val="24"/>
        </w:rPr>
        <w:t>工作量统计实现所选时间内的人员工作量数据查询统计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10.12 </w:t>
      </w:r>
      <w:r>
        <w:rPr>
          <w:rFonts w:ascii="Times New Roman" w:hAnsi="Times New Roman" w:eastAsia="宋体"/>
          <w:b w:val="0"/>
          <w:sz w:val="24"/>
        </w:rPr>
        <w:t>工作量统计支持导出、打印功能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10.13 </w:t>
      </w:r>
      <w:r>
        <w:rPr>
          <w:rFonts w:ascii="Times New Roman" w:hAnsi="Times New Roman" w:eastAsia="宋体"/>
          <w:b w:val="0"/>
          <w:sz w:val="24"/>
        </w:rPr>
        <w:t>费用统计实现所选时间内的科室收费数据查询统计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10.14 </w:t>
      </w:r>
      <w:r>
        <w:rPr>
          <w:rFonts w:ascii="Times New Roman" w:hAnsi="Times New Roman" w:eastAsia="宋体"/>
          <w:b w:val="0"/>
          <w:sz w:val="24"/>
        </w:rPr>
        <w:t>费用统计支持导出、打印功能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10.15 </w:t>
      </w:r>
      <w:r>
        <w:rPr>
          <w:rFonts w:ascii="Times New Roman" w:hAnsi="Times New Roman" w:eastAsia="宋体"/>
          <w:b w:val="0"/>
          <w:sz w:val="24"/>
        </w:rPr>
        <w:t>出入库统计实现查询时间段内的出入库明细查询统计。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11. 具备PDA模块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12. 具备监测管理模块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 </w:t>
      </w:r>
      <w:r>
        <w:rPr>
          <w:rFonts w:ascii="Times New Roman" w:hAnsi="Times New Roman" w:eastAsia="宋体"/>
          <w:b w:val="0"/>
          <w:sz w:val="24"/>
        </w:rPr>
        <w:t>清洗监测实现根据时间、清洗机、清洗批次等信息查询清洗监测信息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 </w:t>
      </w:r>
      <w:r>
        <w:rPr>
          <w:rFonts w:ascii="Times New Roman" w:hAnsi="Times New Roman" w:eastAsia="宋体"/>
          <w:b w:val="0"/>
          <w:sz w:val="24"/>
        </w:rPr>
        <w:t>清洗监测支持清洗监测结果的录入、修改、删除、打印、导出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12.3 </w:t>
      </w:r>
      <w:r>
        <w:rPr>
          <w:rFonts w:ascii="Times New Roman" w:hAnsi="Times New Roman" w:eastAsia="宋体"/>
          <w:b w:val="0"/>
          <w:sz w:val="24"/>
        </w:rPr>
        <w:t>高温灭菌监测实现根据时间、灭菌器、灭菌批次等信息查询灭菌监测信息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12.4 </w:t>
      </w:r>
      <w:r>
        <w:rPr>
          <w:rFonts w:ascii="Times New Roman" w:hAnsi="Times New Roman" w:eastAsia="宋体"/>
          <w:b w:val="0"/>
          <w:sz w:val="24"/>
        </w:rPr>
        <w:t>高温灭菌监测支持灭菌监测结果的录入、修改、删除、打印、导出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12.5 </w:t>
      </w:r>
      <w:r>
        <w:rPr>
          <w:rFonts w:ascii="Times New Roman" w:hAnsi="Times New Roman" w:eastAsia="宋体"/>
          <w:b w:val="0"/>
          <w:sz w:val="24"/>
        </w:rPr>
        <w:t>等离子灭菌监测实现根据时间、灭菌器、灭菌批次等信息查询灭菌监测信息单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12.6 </w:t>
      </w:r>
      <w:r>
        <w:rPr>
          <w:rFonts w:ascii="Times New Roman" w:hAnsi="Times New Roman" w:eastAsia="宋体"/>
          <w:b w:val="0"/>
          <w:sz w:val="24"/>
        </w:rPr>
        <w:t>等离子灭菌监测支持等离子灭菌监测结果的录入、修改、删除、打印、导出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12.7 </w:t>
      </w:r>
      <w:r>
        <w:rPr>
          <w:rFonts w:ascii="Times New Roman" w:hAnsi="Times New Roman" w:eastAsia="宋体"/>
          <w:b w:val="0"/>
          <w:sz w:val="24"/>
        </w:rPr>
        <w:t>环氧乙烷灭菌监测实现根据时间、环氧乙烷灭菌器、灭菌批次等信息查询灭菌监测信息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12.8 </w:t>
      </w:r>
      <w:r>
        <w:rPr>
          <w:rFonts w:ascii="Times New Roman" w:hAnsi="Times New Roman" w:eastAsia="宋体"/>
          <w:b w:val="0"/>
          <w:sz w:val="24"/>
        </w:rPr>
        <w:t>环氧乙烷灭菌监测支持环氧乙烷灭菌监测结果的录入、修改、删除、打印、导出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12.9 </w:t>
      </w:r>
      <w:r>
        <w:rPr>
          <w:rFonts w:ascii="Times New Roman" w:hAnsi="Times New Roman" w:eastAsia="宋体"/>
          <w:b w:val="0"/>
          <w:sz w:val="24"/>
        </w:rPr>
        <w:t>生物监测管理实现根据时间、灭菌器、生物阅读器等信息查询监测信息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12.10 </w:t>
      </w:r>
      <w:r>
        <w:rPr>
          <w:rFonts w:ascii="Times New Roman" w:hAnsi="Times New Roman" w:eastAsia="宋体"/>
          <w:b w:val="0"/>
          <w:sz w:val="24"/>
        </w:rPr>
        <w:t>生物监测管理支持生物监测结果的录入、修改、删除、打印、导出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12.11 </w:t>
      </w:r>
      <w:r>
        <w:rPr>
          <w:rFonts w:ascii="Times New Roman" w:hAnsi="Times New Roman" w:eastAsia="宋体"/>
          <w:b w:val="0"/>
          <w:sz w:val="24"/>
        </w:rPr>
        <w:t>清洗机监测实现记录登记人、登记时间、备注、监测项等数据。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12.12 </w:t>
      </w:r>
      <w:r>
        <w:rPr>
          <w:rFonts w:ascii="Times New Roman" w:hAnsi="Times New Roman" w:eastAsia="宋体"/>
          <w:b w:val="0"/>
          <w:sz w:val="24"/>
        </w:rPr>
        <w:t>清洗机监测支持按照时间查询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12.13 </w:t>
      </w:r>
      <w:r>
        <w:rPr>
          <w:rFonts w:ascii="Times New Roman" w:hAnsi="Times New Roman" w:eastAsia="宋体"/>
          <w:b w:val="0"/>
          <w:sz w:val="24"/>
        </w:rPr>
        <w:t>清洗机监测支持打印、导出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12.14 </w:t>
      </w:r>
      <w:r>
        <w:rPr>
          <w:rFonts w:ascii="Times New Roman" w:hAnsi="Times New Roman" w:eastAsia="宋体"/>
          <w:b w:val="0"/>
          <w:sz w:val="24"/>
        </w:rPr>
        <w:t>清洗机监测支持删除功能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12.15 </w:t>
      </w:r>
      <w:r>
        <w:rPr>
          <w:rFonts w:ascii="Times New Roman" w:hAnsi="Times New Roman" w:eastAsia="宋体"/>
          <w:b w:val="0"/>
          <w:sz w:val="24"/>
        </w:rPr>
        <w:t>灭菌器监测实现记录登记人、登记时间、灭菌器、监测项等数据。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12.16 </w:t>
      </w:r>
      <w:r>
        <w:rPr>
          <w:rFonts w:ascii="Times New Roman" w:hAnsi="Times New Roman" w:eastAsia="宋体"/>
          <w:b w:val="0"/>
          <w:sz w:val="24"/>
        </w:rPr>
        <w:t>灭菌器监测支持按照时间查询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12.17 </w:t>
      </w:r>
      <w:r>
        <w:rPr>
          <w:rFonts w:ascii="Times New Roman" w:hAnsi="Times New Roman" w:eastAsia="宋体"/>
          <w:b w:val="0"/>
          <w:sz w:val="24"/>
        </w:rPr>
        <w:t>灭菌器监测支持打印、导出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12.18 </w:t>
      </w:r>
      <w:r>
        <w:rPr>
          <w:rFonts w:ascii="Times New Roman" w:hAnsi="Times New Roman" w:eastAsia="宋体"/>
          <w:b w:val="0"/>
          <w:sz w:val="24"/>
        </w:rPr>
        <w:t>灭菌器监测支持删除功能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12.19 </w:t>
      </w:r>
      <w:r>
        <w:rPr>
          <w:rFonts w:ascii="Times New Roman" w:hAnsi="Times New Roman" w:eastAsia="宋体"/>
          <w:b w:val="0"/>
          <w:sz w:val="24"/>
        </w:rPr>
        <w:t>手工清洗监测实现记录登记人、登记时间、备注、监测项等数据。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12.20 </w:t>
      </w:r>
      <w:r>
        <w:rPr>
          <w:rFonts w:ascii="Times New Roman" w:hAnsi="Times New Roman" w:eastAsia="宋体"/>
          <w:b w:val="0"/>
          <w:sz w:val="24"/>
        </w:rPr>
        <w:t>手工清洗监测支持按照时间查询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12.21 </w:t>
      </w:r>
      <w:r>
        <w:rPr>
          <w:rFonts w:ascii="Times New Roman" w:hAnsi="Times New Roman" w:eastAsia="宋体"/>
          <w:b w:val="0"/>
          <w:sz w:val="24"/>
        </w:rPr>
        <w:t>手工清洗监测支持打印功能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12.22 </w:t>
      </w:r>
      <w:r>
        <w:rPr>
          <w:rFonts w:ascii="Times New Roman" w:hAnsi="Times New Roman" w:eastAsia="宋体"/>
          <w:b w:val="0"/>
          <w:sz w:val="24"/>
        </w:rPr>
        <w:t>手工清洗监测支持删除功能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12.23 </w:t>
      </w:r>
      <w:r>
        <w:rPr>
          <w:rFonts w:ascii="Times New Roman" w:hAnsi="Times New Roman" w:eastAsia="宋体"/>
          <w:b w:val="0"/>
          <w:sz w:val="24"/>
        </w:rPr>
        <w:t>环氧乙烷检查实现记录操作人、复核人、登记时间、监测项等数据。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12.24 </w:t>
      </w:r>
      <w:r>
        <w:rPr>
          <w:rFonts w:ascii="Times New Roman" w:hAnsi="Times New Roman" w:eastAsia="宋体"/>
          <w:b w:val="0"/>
          <w:sz w:val="24"/>
        </w:rPr>
        <w:t>环氧乙烷检查支持按照时间查询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12.25 </w:t>
      </w:r>
      <w:r>
        <w:rPr>
          <w:rFonts w:ascii="Times New Roman" w:hAnsi="Times New Roman" w:eastAsia="宋体"/>
          <w:b w:val="0"/>
          <w:sz w:val="24"/>
        </w:rPr>
        <w:t>环氧乙烷检查支持打印、导出功能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12.26 </w:t>
      </w:r>
      <w:r>
        <w:rPr>
          <w:rFonts w:ascii="Times New Roman" w:hAnsi="Times New Roman" w:eastAsia="宋体"/>
          <w:b w:val="0"/>
          <w:sz w:val="24"/>
        </w:rPr>
        <w:t>环氧乙烷检查支持修改、删除功能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13. 具备外来器械管理模块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13.1 </w:t>
      </w:r>
      <w:r>
        <w:rPr>
          <w:rFonts w:ascii="Times New Roman" w:hAnsi="Times New Roman" w:eastAsia="宋体"/>
          <w:b w:val="0"/>
          <w:sz w:val="24"/>
        </w:rPr>
        <w:t>外来器械登记支持已进行回收的外来器械及其分包明细修改，记录生物监测、提前放行、病人、器械明细等关键信息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13.2 </w:t>
      </w:r>
      <w:r>
        <w:rPr>
          <w:rFonts w:ascii="Times New Roman" w:hAnsi="Times New Roman" w:eastAsia="宋体"/>
          <w:b w:val="0"/>
          <w:sz w:val="24"/>
        </w:rPr>
        <w:t>外来器械登记支持外来器械回收明细查询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13.3 </w:t>
      </w:r>
      <w:r>
        <w:rPr>
          <w:rFonts w:ascii="Times New Roman" w:hAnsi="Times New Roman" w:eastAsia="宋体"/>
          <w:b w:val="0"/>
          <w:sz w:val="24"/>
        </w:rPr>
        <w:t>外来器械登记支持外来器械手术记录打印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13.4 </w:t>
      </w:r>
      <w:r>
        <w:rPr>
          <w:rFonts w:ascii="Times New Roman" w:hAnsi="Times New Roman" w:eastAsia="宋体"/>
          <w:b w:val="0"/>
          <w:sz w:val="24"/>
        </w:rPr>
        <w:t>外来器械登记支持外来器械植入物追溯记录打印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13.5 </w:t>
      </w:r>
      <w:r>
        <w:rPr>
          <w:rFonts w:ascii="Times New Roman" w:hAnsi="Times New Roman" w:eastAsia="宋体"/>
          <w:b w:val="0"/>
          <w:sz w:val="24"/>
        </w:rPr>
        <w:t>二次回收支持查询所有已进行二次回收的外来器械，统计二次回收率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13.6 </w:t>
      </w:r>
      <w:r>
        <w:rPr>
          <w:rFonts w:ascii="Times New Roman" w:hAnsi="Times New Roman" w:eastAsia="宋体"/>
          <w:b w:val="0"/>
          <w:sz w:val="24"/>
        </w:rPr>
        <w:t>二次回收支持查询所有未进行二次回收的外来器械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13.7 </w:t>
      </w:r>
      <w:r>
        <w:rPr>
          <w:rFonts w:ascii="Times New Roman" w:hAnsi="Times New Roman" w:eastAsia="宋体"/>
          <w:b w:val="0"/>
          <w:sz w:val="24"/>
        </w:rPr>
        <w:t>取包登记支持对二次回收外来器械处理完成后进行取包登记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13.8 </w:t>
      </w:r>
      <w:r>
        <w:rPr>
          <w:rFonts w:ascii="Times New Roman" w:hAnsi="Times New Roman" w:eastAsia="宋体"/>
          <w:b w:val="0"/>
          <w:sz w:val="24"/>
        </w:rPr>
        <w:t>取包登记支持记录取包明细、厂家、经手人、取包时间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14. 具备质控管理模块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14.1 </w:t>
      </w:r>
      <w:r>
        <w:rPr>
          <w:rFonts w:ascii="Times New Roman" w:hAnsi="Times New Roman" w:eastAsia="宋体"/>
          <w:b w:val="0"/>
          <w:sz w:val="24"/>
        </w:rPr>
        <w:t>质控登记管理实现记录质控登记类型、登记时间、登记人、消毒包信息、物品信息、科室、备注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14.2 </w:t>
      </w:r>
      <w:r>
        <w:rPr>
          <w:rFonts w:ascii="Times New Roman" w:hAnsi="Times New Roman" w:eastAsia="宋体"/>
          <w:b w:val="0"/>
          <w:sz w:val="24"/>
        </w:rPr>
        <w:t>质控登记管理支持新增、删除、修改、导出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14.3 </w:t>
      </w:r>
      <w:r>
        <w:rPr>
          <w:rFonts w:ascii="Times New Roman" w:hAnsi="Times New Roman" w:eastAsia="宋体"/>
          <w:b w:val="0"/>
          <w:sz w:val="24"/>
        </w:rPr>
        <w:t>质控登记管理支持按登记时间、登记类型查询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14.4 </w:t>
      </w:r>
      <w:r>
        <w:rPr>
          <w:rFonts w:ascii="Times New Roman" w:hAnsi="Times New Roman" w:eastAsia="宋体"/>
          <w:b w:val="0"/>
          <w:sz w:val="24"/>
        </w:rPr>
        <w:t>质控登记管理支持登记工作质量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14.4 </w:t>
      </w:r>
      <w:r>
        <w:rPr>
          <w:rFonts w:ascii="Times New Roman" w:hAnsi="Times New Roman" w:eastAsia="宋体"/>
          <w:b w:val="0"/>
          <w:sz w:val="24"/>
        </w:rPr>
        <w:t>质控登记管理支持扫描（人员条码，消毒包条码）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14.5 </w:t>
      </w:r>
      <w:r>
        <w:rPr>
          <w:rFonts w:ascii="Times New Roman" w:hAnsi="Times New Roman" w:eastAsia="宋体"/>
          <w:b w:val="0"/>
          <w:sz w:val="24"/>
        </w:rPr>
        <w:t>质控统计管理实现统计质量控制中的数据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15. 具备集中展示模块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15.1 </w:t>
      </w:r>
      <w:r>
        <w:rPr>
          <w:rFonts w:ascii="Times New Roman" w:hAnsi="Times New Roman" w:eastAsia="宋体"/>
          <w:b w:val="0"/>
          <w:sz w:val="24"/>
        </w:rPr>
        <w:t>实现区域消毒包信息显示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15.2 </w:t>
      </w:r>
      <w:r>
        <w:rPr>
          <w:rFonts w:ascii="Times New Roman" w:hAnsi="Times New Roman" w:eastAsia="宋体"/>
          <w:b w:val="0"/>
          <w:sz w:val="24"/>
        </w:rPr>
        <w:t>通过排班来展示区域人员工作情况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15.3 </w:t>
      </w:r>
      <w:r>
        <w:rPr>
          <w:rFonts w:ascii="Times New Roman" w:hAnsi="Times New Roman" w:eastAsia="宋体"/>
          <w:b w:val="0"/>
          <w:sz w:val="24"/>
        </w:rPr>
        <w:t>实现区域设备信息展示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15.4 </w:t>
      </w:r>
      <w:r>
        <w:rPr>
          <w:rFonts w:ascii="Times New Roman" w:hAnsi="Times New Roman" w:eastAsia="宋体"/>
          <w:b w:val="0"/>
          <w:sz w:val="24"/>
        </w:rPr>
        <w:t>支持显示区域设备信息是否运行情况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15.5 </w:t>
      </w:r>
      <w:r>
        <w:rPr>
          <w:rFonts w:ascii="Times New Roman" w:hAnsi="Times New Roman" w:eastAsia="宋体"/>
          <w:b w:val="0"/>
          <w:sz w:val="24"/>
        </w:rPr>
        <w:t>实现手术信息展示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15.6 </w:t>
      </w:r>
      <w:r>
        <w:rPr>
          <w:rFonts w:ascii="Times New Roman" w:hAnsi="Times New Roman" w:eastAsia="宋体"/>
          <w:b w:val="0"/>
          <w:sz w:val="24"/>
        </w:rPr>
        <w:t>支持显示手术用包情况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15.7 </w:t>
      </w:r>
      <w:r>
        <w:rPr>
          <w:rFonts w:ascii="Times New Roman" w:hAnsi="Times New Roman" w:eastAsia="宋体"/>
          <w:b w:val="0"/>
          <w:sz w:val="24"/>
        </w:rPr>
        <w:t>数据统计支持按时间清洗设备、灭菌设备使用次数统计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15.8 </w:t>
      </w:r>
      <w:r>
        <w:rPr>
          <w:rFonts w:ascii="Times New Roman" w:hAnsi="Times New Roman" w:eastAsia="宋体"/>
          <w:b w:val="0"/>
          <w:sz w:val="24"/>
        </w:rPr>
        <w:t>数据统计支持按年份清洗批次、灭菌批次数对比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15.9 </w:t>
      </w:r>
      <w:r>
        <w:rPr>
          <w:rFonts w:ascii="Times New Roman" w:hAnsi="Times New Roman" w:eastAsia="宋体"/>
          <w:b w:val="0"/>
          <w:sz w:val="24"/>
        </w:rPr>
        <w:t>数据统计支持按时间手术室无菌包发放量统计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15.10 </w:t>
      </w:r>
      <w:r>
        <w:rPr>
          <w:rFonts w:ascii="Times New Roman" w:hAnsi="Times New Roman" w:eastAsia="宋体"/>
          <w:b w:val="0"/>
          <w:sz w:val="24"/>
        </w:rPr>
        <w:t>数据统计支持按时间、科室无菌包发放数量对比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15.11 </w:t>
      </w:r>
      <w:r>
        <w:rPr>
          <w:rFonts w:ascii="Times New Roman" w:hAnsi="Times New Roman" w:eastAsia="宋体"/>
          <w:b w:val="0"/>
          <w:sz w:val="24"/>
        </w:rPr>
        <w:t>数据统计支持基础数据消毒包类型统计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15.12 </w:t>
      </w:r>
      <w:r>
        <w:rPr>
          <w:rFonts w:ascii="Times New Roman" w:hAnsi="Times New Roman" w:eastAsia="宋体"/>
          <w:b w:val="0"/>
          <w:sz w:val="24"/>
        </w:rPr>
        <w:t>数据统计支持外来器械厂家反洗率统计</w:t>
      </w:r>
    </w:p>
    <w:p>
      <w:pPr>
        <w:spacing w:after="40" w:line="360" w:lineRule="auto"/>
        <w:ind w:left="420" w:hanging="420"/>
      </w:pPr>
      <w:r>
        <w:rPr>
          <w:rFonts w:ascii="Times New Roman" w:hAnsi="Times New Roman" w:eastAsia="宋体"/>
          <w:b/>
          <w:sz w:val="24"/>
        </w:rPr>
        <w:t xml:space="preserve">15.13 </w:t>
      </w:r>
      <w:r>
        <w:rPr>
          <w:rFonts w:ascii="Times New Roman" w:hAnsi="Times New Roman" w:eastAsia="宋体"/>
          <w:b w:val="0"/>
          <w:sz w:val="24"/>
        </w:rPr>
        <w:t>数据统计支持按时间清洗质量、包装质量、湿包管理统计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16. 支持金山院区消毒供应中心现有设备数据采集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/>
          <w:sz w:val="24"/>
        </w:rPr>
        <w:t>1</w:t>
      </w:r>
      <w:r>
        <w:rPr>
          <w:rFonts w:ascii="Times New Roman" w:hAnsi="Times New Roman" w:eastAsia="宋体"/>
          <w:b w:val="0"/>
          <w:sz w:val="24"/>
        </w:rPr>
        <w:t>支持金山院区消毒供应中心现有设备数据采集，系统应具备科室现有清洗灭菌设备的实时监控能力，支持实时采集设备关键运行参数（包含待机状态），支持实时查看设备报警信息，并支持查看关键元器件的运行数据。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17. 系统应具备科室现有清洗灭菌设备的离线数据缓存能力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4"/>
        </w:rPr>
        <w:t>在网络离线状态下，系统支持抓取并保存清洗灭菌设备的运行记录，保障数据的完整性。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18. 系统需支持国产软硬件环境适配运行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4"/>
        </w:rPr>
        <w:t>为满足院内国产化信息平台兼容部署需求，系统需支持国产软硬件环境适配运行。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19. 需配备专职负责追溯程序研发、设计、维护的软件工程师不少于3名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4"/>
        </w:rPr>
        <w:t>为保障追溯系统稳定运行、持续迭代优化，需配备专职负责追溯程序研发、设计、维护的软件工程师不少于 3 名。</w:t>
      </w:r>
    </w:p>
    <w:p>
      <w:pPr>
        <w:spacing w:before="280" w:after="120"/>
        <w:jc w:val="left"/>
      </w:pPr>
      <w:r>
        <w:rPr>
          <w:rFonts w:ascii="Times New Roman" w:hAnsi="Times New Roman" w:eastAsia="黑体"/>
          <w:b/>
          <w:sz w:val="28"/>
        </w:rPr>
        <w:t>20. 质保与售后服务</w:t>
      </w:r>
    </w:p>
    <w:p>
      <w:pPr>
        <w:spacing w:after="80" w:line="360" w:lineRule="auto"/>
        <w:ind w:firstLine="420"/>
      </w:pPr>
      <w:r>
        <w:rPr>
          <w:rFonts w:ascii="Times New Roman" w:hAnsi="Times New Roman" w:eastAsia="宋体"/>
          <w:b w:val="0"/>
          <w:sz w:val="24"/>
        </w:rPr>
        <w:t>自项目终验合格之日起计算提供不少于 1 年的免费质保服务。</w:t>
      </w:r>
    </w:p>
    <w:sectPr>
      <w:pgSz w:w="12240" w:h="15840"/>
      <w:pgMar w:top="1440" w:right="1803" w:bottom="1440" w:left="180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C871C2"/>
    <w:rsid w:val="617C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uiPriority w:val="99"/>
  </w:style>
  <w:style w:type="character" w:customStyle="1" w:styleId="136">
    <w:name w:val="Footer Char"/>
    <w:basedOn w:val="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uiPriority w:val="99"/>
  </w:style>
  <w:style w:type="character" w:customStyle="1" w:styleId="145">
    <w:name w:val="Body Text 2 Char"/>
    <w:basedOn w:val="32"/>
    <w:link w:val="28"/>
    <w:uiPriority w:val="99"/>
  </w:style>
  <w:style w:type="character" w:customStyle="1" w:styleId="146">
    <w:name w:val="Body Text 3 Char"/>
    <w:basedOn w:val="32"/>
    <w:link w:val="17"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3990</Words>
  <Characters>4442</Characters>
  <Lines>0</Lines>
  <Paragraphs>0</Paragraphs>
  <TotalTime>1</TotalTime>
  <ScaleCrop>false</ScaleCrop>
  <LinksUpToDate>false</LinksUpToDate>
  <CharactersWithSpaces>4620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lenovo</cp:lastModifiedBy>
  <dcterms:modified xsi:type="dcterms:W3CDTF">2026-07-20T06:44:28Z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eyJoZGlkIjoiZDI4M2NiY2JlOTcyZjVlNGQ5NGIzNTdmNDZjMzQxNjkiLCJ1c2VySWQiOiIzNTc3Mjc5NjcifQ==</vt:lpwstr>
  </property>
  <property fmtid="{D5CDD505-2E9C-101B-9397-08002B2CF9AE}" pid="3" name="KSOProductBuildVer">
    <vt:lpwstr>2052-10.8.2.6726</vt:lpwstr>
  </property>
  <property fmtid="{D5CDD505-2E9C-101B-9397-08002B2CF9AE}" pid="4" name="ICV">
    <vt:lpwstr>07B11952C6674A828F8F5E9118D8ADDE_12</vt:lpwstr>
  </property>
</Properties>
</file>